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B3702E" w14:textId="0B622E63" w:rsidR="000328DD" w:rsidRPr="000328DD" w:rsidRDefault="000328DD" w:rsidP="000328DD">
      <w:pPr>
        <w:ind w:left="5760"/>
        <w:jc w:val="right"/>
        <w:rPr>
          <w:sz w:val="28"/>
          <w:szCs w:val="28"/>
        </w:rPr>
      </w:pPr>
      <w:bookmarkStart w:id="0" w:name="_GoBack"/>
      <w:r w:rsidRPr="000328DD">
        <w:rPr>
          <w:sz w:val="28"/>
          <w:szCs w:val="28"/>
        </w:rPr>
        <w:t>Додаток 1</w:t>
      </w:r>
    </w:p>
    <w:bookmarkEnd w:id="0"/>
    <w:p w14:paraId="61C66AF9" w14:textId="373BF014" w:rsidR="000D1CD6" w:rsidRDefault="000D1CD6" w:rsidP="000D1CD6">
      <w:pPr>
        <w:ind w:left="5760"/>
        <w:jc w:val="center"/>
        <w:rPr>
          <w:b/>
          <w:sz w:val="28"/>
          <w:szCs w:val="28"/>
        </w:rPr>
      </w:pPr>
      <w:r>
        <w:rPr>
          <w:b/>
          <w:sz w:val="28"/>
          <w:szCs w:val="28"/>
        </w:rPr>
        <w:t>Затверджую</w:t>
      </w:r>
      <w:r>
        <w:rPr>
          <w:sz w:val="28"/>
          <w:szCs w:val="28"/>
        </w:rPr>
        <w:t xml:space="preserve">                                            Директор</w:t>
      </w:r>
      <w:r w:rsidR="004B1021">
        <w:rPr>
          <w:sz w:val="28"/>
          <w:szCs w:val="28"/>
        </w:rPr>
        <w:t xml:space="preserve"> ПШ «Світанок»</w:t>
      </w:r>
      <w:r>
        <w:rPr>
          <w:sz w:val="28"/>
          <w:szCs w:val="28"/>
        </w:rPr>
        <w:t xml:space="preserve">   </w:t>
      </w:r>
      <w:r w:rsidR="004B1021">
        <w:rPr>
          <w:sz w:val="28"/>
          <w:szCs w:val="28"/>
        </w:rPr>
        <w:t xml:space="preserve">      </w:t>
      </w:r>
      <w:proofErr w:type="spellStart"/>
      <w:r>
        <w:rPr>
          <w:sz w:val="28"/>
          <w:szCs w:val="28"/>
        </w:rPr>
        <w:t>_____</w:t>
      </w:r>
      <w:r w:rsidR="004B1021">
        <w:rPr>
          <w:sz w:val="28"/>
          <w:szCs w:val="28"/>
        </w:rPr>
        <w:t>Лід</w:t>
      </w:r>
      <w:proofErr w:type="spellEnd"/>
      <w:r w:rsidR="004B1021">
        <w:rPr>
          <w:sz w:val="28"/>
          <w:szCs w:val="28"/>
        </w:rPr>
        <w:t xml:space="preserve">ія </w:t>
      </w:r>
      <w:proofErr w:type="spellStart"/>
      <w:r w:rsidR="004B1021">
        <w:rPr>
          <w:sz w:val="28"/>
          <w:szCs w:val="28"/>
        </w:rPr>
        <w:t>Андрушко</w:t>
      </w:r>
      <w:proofErr w:type="spellEnd"/>
    </w:p>
    <w:p w14:paraId="1402ABB3" w14:textId="28413C13" w:rsidR="000D1CD6" w:rsidRDefault="004B1021" w:rsidP="004B1021">
      <w:pPr>
        <w:ind w:left="5040" w:firstLine="720"/>
        <w:rPr>
          <w:sz w:val="28"/>
          <w:szCs w:val="28"/>
        </w:rPr>
      </w:pPr>
      <w:r>
        <w:rPr>
          <w:sz w:val="28"/>
          <w:szCs w:val="28"/>
        </w:rPr>
        <w:t xml:space="preserve">        </w:t>
      </w:r>
      <w:r w:rsidR="000D1CD6">
        <w:rPr>
          <w:sz w:val="28"/>
          <w:szCs w:val="28"/>
        </w:rPr>
        <w:t>«    »___________2026р.</w:t>
      </w:r>
    </w:p>
    <w:p w14:paraId="4581B251" w14:textId="77777777" w:rsidR="000D1CD6" w:rsidRDefault="000D1CD6" w:rsidP="000D1CD6">
      <w:pPr>
        <w:jc w:val="right"/>
        <w:rPr>
          <w:color w:val="000000"/>
          <w:sz w:val="24"/>
          <w:szCs w:val="24"/>
        </w:rPr>
      </w:pPr>
    </w:p>
    <w:p w14:paraId="1BA2A16C" w14:textId="77777777" w:rsidR="000D1CD6" w:rsidRDefault="000D1CD6" w:rsidP="000D1CD6">
      <w:pPr>
        <w:rPr>
          <w:color w:val="000000"/>
        </w:rPr>
      </w:pPr>
    </w:p>
    <w:p w14:paraId="525759D9" w14:textId="77777777" w:rsidR="0074245C" w:rsidRDefault="0074245C" w:rsidP="00025E3B">
      <w:pPr>
        <w:spacing w:after="1240"/>
      </w:pPr>
    </w:p>
    <w:p w14:paraId="3F97EDE6" w14:textId="77777777" w:rsidR="0074245C" w:rsidRDefault="0074245C" w:rsidP="00025E3B">
      <w:pPr>
        <w:spacing w:after="360"/>
        <w:jc w:val="center"/>
        <w:rPr>
          <w:rFonts w:ascii="Times New Roman" w:hAnsi="Times New Roman"/>
          <w:b/>
          <w:sz w:val="32"/>
        </w:rPr>
      </w:pPr>
    </w:p>
    <w:p w14:paraId="59FC083B" w14:textId="7C1EAB20" w:rsidR="00025E3B" w:rsidRPr="000D1CD6" w:rsidRDefault="00025E3B" w:rsidP="00FF3FDC">
      <w:pPr>
        <w:spacing w:after="0"/>
        <w:jc w:val="center"/>
        <w:rPr>
          <w:sz w:val="36"/>
          <w:szCs w:val="28"/>
        </w:rPr>
      </w:pPr>
      <w:r w:rsidRPr="000D1CD6">
        <w:rPr>
          <w:rFonts w:ascii="Times New Roman" w:hAnsi="Times New Roman"/>
          <w:b/>
          <w:sz w:val="48"/>
          <w:szCs w:val="28"/>
        </w:rPr>
        <w:t>ПОЛОЖЕННЯ</w:t>
      </w:r>
    </w:p>
    <w:p w14:paraId="34D4A530" w14:textId="77777777" w:rsidR="00025E3B" w:rsidRPr="000D1CD6" w:rsidRDefault="00025E3B" w:rsidP="00FF3FDC">
      <w:pPr>
        <w:spacing w:after="0"/>
        <w:jc w:val="center"/>
        <w:rPr>
          <w:b/>
          <w:sz w:val="36"/>
          <w:szCs w:val="24"/>
        </w:rPr>
      </w:pPr>
      <w:r w:rsidRPr="000D1CD6">
        <w:rPr>
          <w:rFonts w:ascii="Times New Roman" w:hAnsi="Times New Roman"/>
          <w:b/>
          <w:sz w:val="48"/>
          <w:szCs w:val="24"/>
        </w:rPr>
        <w:t>про запобігання та протидію насильству</w:t>
      </w:r>
      <w:r w:rsidRPr="000D1CD6">
        <w:rPr>
          <w:rFonts w:ascii="Times New Roman" w:hAnsi="Times New Roman"/>
          <w:b/>
          <w:sz w:val="48"/>
          <w:szCs w:val="24"/>
        </w:rPr>
        <w:br/>
        <w:t>та жорстокому поводженню з дітьми</w:t>
      </w:r>
    </w:p>
    <w:p w14:paraId="5CD1EF8A" w14:textId="51C4DBAC" w:rsidR="00025E3B" w:rsidRPr="000D1CD6" w:rsidRDefault="00025E3B" w:rsidP="00FF3FDC">
      <w:pPr>
        <w:spacing w:before="280" w:after="0"/>
        <w:jc w:val="center"/>
        <w:rPr>
          <w:b/>
          <w:sz w:val="36"/>
          <w:szCs w:val="24"/>
        </w:rPr>
      </w:pPr>
      <w:r w:rsidRPr="000D1CD6">
        <w:rPr>
          <w:rFonts w:ascii="Times New Roman" w:hAnsi="Times New Roman"/>
          <w:b/>
          <w:sz w:val="44"/>
          <w:szCs w:val="24"/>
        </w:rPr>
        <w:t xml:space="preserve">у </w:t>
      </w:r>
      <w:r w:rsidR="000D1CD6" w:rsidRPr="000D1CD6">
        <w:rPr>
          <w:rFonts w:ascii="Times New Roman" w:hAnsi="Times New Roman"/>
          <w:b/>
          <w:sz w:val="44"/>
          <w:szCs w:val="24"/>
        </w:rPr>
        <w:t>2026-2027 навчальному році</w:t>
      </w:r>
    </w:p>
    <w:p w14:paraId="7CDF5772" w14:textId="77777777" w:rsidR="00025E3B" w:rsidRDefault="00025E3B" w:rsidP="00025E3B">
      <w:pPr>
        <w:spacing w:after="0"/>
      </w:pPr>
    </w:p>
    <w:p w14:paraId="1ADEADE3" w14:textId="77777777" w:rsidR="00025E3B" w:rsidRDefault="00025E3B" w:rsidP="00025E3B">
      <w:pPr>
        <w:spacing w:after="0"/>
        <w:jc w:val="center"/>
        <w:rPr>
          <w:rFonts w:ascii="Times New Roman" w:hAnsi="Times New Roman"/>
          <w:sz w:val="28"/>
        </w:rPr>
      </w:pPr>
    </w:p>
    <w:p w14:paraId="7EDBFCF3" w14:textId="77777777" w:rsidR="00025E3B" w:rsidRDefault="00025E3B" w:rsidP="00025E3B">
      <w:pPr>
        <w:spacing w:after="0"/>
        <w:jc w:val="center"/>
        <w:rPr>
          <w:rFonts w:ascii="Times New Roman" w:hAnsi="Times New Roman"/>
          <w:sz w:val="28"/>
        </w:rPr>
      </w:pPr>
    </w:p>
    <w:p w14:paraId="56D63DFC" w14:textId="77777777" w:rsidR="00025E3B" w:rsidRDefault="00025E3B" w:rsidP="00025E3B">
      <w:pPr>
        <w:spacing w:after="0"/>
        <w:jc w:val="center"/>
        <w:rPr>
          <w:rFonts w:ascii="Times New Roman" w:hAnsi="Times New Roman"/>
          <w:sz w:val="28"/>
        </w:rPr>
      </w:pPr>
    </w:p>
    <w:p w14:paraId="4CDB6F98" w14:textId="77777777" w:rsidR="00025E3B" w:rsidRDefault="00025E3B" w:rsidP="00025E3B">
      <w:pPr>
        <w:spacing w:after="0"/>
        <w:jc w:val="center"/>
        <w:rPr>
          <w:rFonts w:ascii="Times New Roman" w:hAnsi="Times New Roman"/>
          <w:sz w:val="28"/>
        </w:rPr>
      </w:pPr>
    </w:p>
    <w:p w14:paraId="6A12A168" w14:textId="77777777" w:rsidR="00025E3B" w:rsidRDefault="00025E3B" w:rsidP="00025E3B">
      <w:pPr>
        <w:spacing w:after="0"/>
        <w:jc w:val="center"/>
        <w:rPr>
          <w:rFonts w:ascii="Times New Roman" w:hAnsi="Times New Roman"/>
          <w:sz w:val="28"/>
        </w:rPr>
      </w:pPr>
    </w:p>
    <w:p w14:paraId="568CF4A1" w14:textId="77777777" w:rsidR="00025E3B" w:rsidRDefault="00025E3B" w:rsidP="00025E3B">
      <w:pPr>
        <w:spacing w:after="0"/>
        <w:jc w:val="center"/>
        <w:rPr>
          <w:rFonts w:ascii="Times New Roman" w:hAnsi="Times New Roman"/>
          <w:sz w:val="28"/>
        </w:rPr>
      </w:pPr>
    </w:p>
    <w:p w14:paraId="077C16C9" w14:textId="77777777" w:rsidR="00025E3B" w:rsidRDefault="00025E3B" w:rsidP="00025E3B">
      <w:pPr>
        <w:spacing w:after="0"/>
        <w:jc w:val="center"/>
        <w:rPr>
          <w:rFonts w:ascii="Times New Roman" w:hAnsi="Times New Roman"/>
          <w:sz w:val="28"/>
        </w:rPr>
      </w:pPr>
    </w:p>
    <w:p w14:paraId="38EA87D0" w14:textId="77777777" w:rsidR="00025E3B" w:rsidRDefault="00025E3B" w:rsidP="00025E3B">
      <w:pPr>
        <w:spacing w:after="0"/>
        <w:jc w:val="center"/>
        <w:rPr>
          <w:rFonts w:ascii="Times New Roman" w:hAnsi="Times New Roman"/>
          <w:sz w:val="28"/>
        </w:rPr>
      </w:pPr>
    </w:p>
    <w:p w14:paraId="1122D70B" w14:textId="77777777" w:rsidR="00025E3B" w:rsidRDefault="00025E3B" w:rsidP="00025E3B">
      <w:pPr>
        <w:spacing w:after="0"/>
        <w:jc w:val="center"/>
        <w:rPr>
          <w:rFonts w:ascii="Times New Roman" w:hAnsi="Times New Roman"/>
          <w:sz w:val="28"/>
        </w:rPr>
      </w:pPr>
    </w:p>
    <w:p w14:paraId="26399C49" w14:textId="77777777" w:rsidR="00025E3B" w:rsidRDefault="00025E3B" w:rsidP="00025E3B">
      <w:pPr>
        <w:spacing w:after="0"/>
        <w:jc w:val="center"/>
        <w:rPr>
          <w:rFonts w:ascii="Times New Roman" w:hAnsi="Times New Roman"/>
          <w:sz w:val="28"/>
        </w:rPr>
      </w:pPr>
    </w:p>
    <w:p w14:paraId="694DCE2A" w14:textId="77777777" w:rsidR="00025E3B" w:rsidRDefault="00025E3B" w:rsidP="00025E3B">
      <w:pPr>
        <w:spacing w:after="0"/>
        <w:jc w:val="center"/>
        <w:rPr>
          <w:rFonts w:ascii="Times New Roman" w:hAnsi="Times New Roman"/>
          <w:sz w:val="28"/>
        </w:rPr>
      </w:pPr>
    </w:p>
    <w:p w14:paraId="1B85BAA6" w14:textId="77777777" w:rsidR="00025E3B" w:rsidRDefault="00025E3B" w:rsidP="00025E3B">
      <w:pPr>
        <w:spacing w:after="0"/>
        <w:jc w:val="center"/>
        <w:rPr>
          <w:rFonts w:ascii="Times New Roman" w:hAnsi="Times New Roman"/>
          <w:sz w:val="28"/>
        </w:rPr>
      </w:pPr>
    </w:p>
    <w:p w14:paraId="2AEB1930" w14:textId="77777777" w:rsidR="00025E3B" w:rsidRDefault="00025E3B" w:rsidP="00025E3B">
      <w:pPr>
        <w:spacing w:after="0"/>
        <w:jc w:val="center"/>
        <w:rPr>
          <w:rFonts w:ascii="Times New Roman" w:hAnsi="Times New Roman"/>
          <w:sz w:val="28"/>
        </w:rPr>
      </w:pPr>
    </w:p>
    <w:p w14:paraId="53F0ADC7" w14:textId="77777777" w:rsidR="00025E3B" w:rsidRDefault="00025E3B" w:rsidP="00025E3B">
      <w:pPr>
        <w:spacing w:after="0"/>
        <w:jc w:val="center"/>
        <w:rPr>
          <w:rFonts w:ascii="Times New Roman" w:hAnsi="Times New Roman"/>
          <w:sz w:val="28"/>
        </w:rPr>
      </w:pPr>
    </w:p>
    <w:p w14:paraId="7AD96EDD" w14:textId="77777777" w:rsidR="00025E3B" w:rsidRDefault="00025E3B" w:rsidP="00025E3B">
      <w:pPr>
        <w:spacing w:after="0"/>
        <w:jc w:val="center"/>
        <w:rPr>
          <w:rFonts w:ascii="Times New Roman" w:hAnsi="Times New Roman"/>
          <w:sz w:val="28"/>
        </w:rPr>
      </w:pPr>
    </w:p>
    <w:p w14:paraId="5FA0D866" w14:textId="77777777" w:rsidR="00025E3B" w:rsidRDefault="00025E3B" w:rsidP="00025E3B">
      <w:pPr>
        <w:spacing w:after="0"/>
        <w:jc w:val="center"/>
        <w:rPr>
          <w:rFonts w:ascii="Times New Roman" w:hAnsi="Times New Roman"/>
          <w:sz w:val="28"/>
        </w:rPr>
      </w:pPr>
    </w:p>
    <w:p w14:paraId="26723A29" w14:textId="77777777" w:rsidR="000D1CD6" w:rsidRDefault="000D1CD6" w:rsidP="00025E3B">
      <w:pPr>
        <w:spacing w:after="0"/>
        <w:jc w:val="center"/>
        <w:rPr>
          <w:rFonts w:ascii="Times New Roman" w:hAnsi="Times New Roman"/>
          <w:sz w:val="28"/>
        </w:rPr>
      </w:pPr>
    </w:p>
    <w:p w14:paraId="072DF3AA" w14:textId="77777777" w:rsidR="000D1CD6" w:rsidRDefault="000D1CD6" w:rsidP="00025E3B">
      <w:pPr>
        <w:spacing w:after="0"/>
        <w:jc w:val="center"/>
        <w:rPr>
          <w:rFonts w:ascii="Times New Roman" w:hAnsi="Times New Roman"/>
          <w:sz w:val="28"/>
        </w:rPr>
      </w:pPr>
    </w:p>
    <w:p w14:paraId="08E98027" w14:textId="77777777" w:rsidR="000D1CD6" w:rsidRDefault="000D1CD6" w:rsidP="00025E3B">
      <w:pPr>
        <w:spacing w:after="0"/>
        <w:jc w:val="center"/>
        <w:rPr>
          <w:rFonts w:ascii="Times New Roman" w:hAnsi="Times New Roman"/>
          <w:sz w:val="28"/>
        </w:rPr>
      </w:pPr>
    </w:p>
    <w:p w14:paraId="04BEA876" w14:textId="1F4364E9" w:rsidR="00CF1EED" w:rsidRPr="001439FF" w:rsidRDefault="00A129BE" w:rsidP="009E43D6">
      <w:pPr>
        <w:pStyle w:val="1"/>
        <w:spacing w:line="276"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П</w:t>
      </w:r>
      <w:r w:rsidR="001439FF" w:rsidRPr="001439FF">
        <w:rPr>
          <w:rFonts w:ascii="Times New Roman" w:hAnsi="Times New Roman" w:cs="Times New Roman"/>
          <w:b/>
          <w:bCs/>
          <w:color w:val="auto"/>
          <w:sz w:val="24"/>
          <w:szCs w:val="24"/>
        </w:rPr>
        <w:t>ОЛОЖЕННЯ</w:t>
      </w:r>
      <w:r w:rsidR="001439FF"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 xml:space="preserve">про запобігання та протидію насильству та </w:t>
      </w:r>
      <w:r w:rsidR="001439FF"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жорстокому поводженню з дітьми</w:t>
      </w:r>
    </w:p>
    <w:p w14:paraId="7687F628" w14:textId="77777777" w:rsidR="00D82296" w:rsidRPr="009E43D6" w:rsidRDefault="00D82296" w:rsidP="001439FF">
      <w:pPr>
        <w:pStyle w:val="2"/>
        <w:spacing w:line="276" w:lineRule="auto"/>
        <w:ind w:firstLine="708"/>
        <w:rPr>
          <w:rFonts w:ascii="Times New Roman" w:hAnsi="Times New Roman" w:cs="Times New Roman"/>
          <w:b/>
          <w:bCs/>
          <w:color w:val="auto"/>
          <w:sz w:val="24"/>
          <w:szCs w:val="24"/>
        </w:rPr>
      </w:pPr>
      <w:r w:rsidRPr="009E43D6">
        <w:rPr>
          <w:rFonts w:ascii="Times New Roman" w:hAnsi="Times New Roman" w:cs="Times New Roman"/>
          <w:b/>
          <w:bCs/>
          <w:color w:val="auto"/>
          <w:sz w:val="24"/>
          <w:szCs w:val="24"/>
        </w:rPr>
        <w:t>Розділ I. Загальні положення</w:t>
      </w:r>
    </w:p>
    <w:p w14:paraId="3D807149" w14:textId="1B25D32A"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1.1. Це Положення визначає організаційні засади функціонування системи запобігання та протидії насильству та жорстокому поводженню з дітьми у </w:t>
      </w:r>
      <w:r w:rsidR="00AF33A4">
        <w:rPr>
          <w:rFonts w:ascii="Times New Roman" w:hAnsi="Times New Roman" w:cs="Times New Roman"/>
          <w:sz w:val="24"/>
          <w:szCs w:val="24"/>
        </w:rPr>
        <w:t xml:space="preserve">ПШ «Світанок» </w:t>
      </w:r>
      <w:proofErr w:type="spellStart"/>
      <w:r w:rsidR="000D1CD6">
        <w:rPr>
          <w:rFonts w:ascii="Times New Roman" w:hAnsi="Times New Roman" w:cs="Times New Roman"/>
          <w:sz w:val="24"/>
          <w:szCs w:val="24"/>
        </w:rPr>
        <w:t>м.Львова</w:t>
      </w:r>
      <w:proofErr w:type="spellEnd"/>
      <w:r w:rsidR="000D1CD6">
        <w:rPr>
          <w:rFonts w:ascii="Times New Roman" w:hAnsi="Times New Roman" w:cs="Times New Roman"/>
          <w:sz w:val="24"/>
          <w:szCs w:val="24"/>
        </w:rPr>
        <w:t xml:space="preserve"> </w:t>
      </w:r>
      <w:r w:rsidRPr="009E43D6">
        <w:rPr>
          <w:rFonts w:ascii="Times New Roman" w:hAnsi="Times New Roman" w:cs="Times New Roman"/>
          <w:sz w:val="24"/>
          <w:szCs w:val="24"/>
        </w:rPr>
        <w:t xml:space="preserve"> (далі – заклад освіти), порядок здійснення профілактичної роботи, організації взаємодії учасників освітнього процесу, своєчасного виявлення, повідомлення та реагування на випадки насильства, застосування заходів виховного впливу, психологічної та соціально-педагогічної підтримки, а також забезпечення безпечного, інклюзивного та психологічно комфортного освітнього середовища.</w:t>
      </w:r>
    </w:p>
    <w:p w14:paraId="6811C9CE" w14:textId="0D5FB03D"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1.2. Положення є локальним нормативним актом закладу освіти, що встановлює єдині підходи до організації роботи із запобігання та протидії насильству та жорстокому поводженню з дітьми, визначає основні напрями діяльності, механізми взаємодії та відповідальність учасників освітнього процесу в межах компетенції закладу освіти.</w:t>
      </w:r>
    </w:p>
    <w:p w14:paraId="4A3513A9" w14:textId="25FB3F49"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1.3. Дія цього Положення поширюється на всіх учасників освітнього процесу, а також інших осіб, які перебувають або залучаються до освітнього процесу відповідно до законодавства України.</w:t>
      </w:r>
    </w:p>
    <w:p w14:paraId="41D3B94A" w14:textId="46CB2A69"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1.4. Положення застосовується під час організації роботи щодо запобігання та протидії будь-яким проявам насильства та жорстокого поводження з дітьми, зокрема фізичному, психологічному, економічному, сексуальному насильству,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w:t>
      </w:r>
      <w:proofErr w:type="spellStart"/>
      <w:r w:rsidRPr="009E43D6">
        <w:rPr>
          <w:rFonts w:ascii="Times New Roman" w:hAnsi="Times New Roman" w:cs="Times New Roman"/>
          <w:sz w:val="24"/>
          <w:szCs w:val="24"/>
        </w:rPr>
        <w:t>кібербулінгу</w:t>
      </w:r>
      <w:proofErr w:type="spellEnd"/>
      <w:r w:rsidRPr="009E43D6">
        <w:rPr>
          <w:rFonts w:ascii="Times New Roman" w:hAnsi="Times New Roman" w:cs="Times New Roman"/>
          <w:sz w:val="24"/>
          <w:szCs w:val="24"/>
        </w:rPr>
        <w:t xml:space="preserve">, </w:t>
      </w:r>
      <w:proofErr w:type="spellStart"/>
      <w:r w:rsidRPr="009E43D6">
        <w:rPr>
          <w:rFonts w:ascii="Times New Roman" w:hAnsi="Times New Roman" w:cs="Times New Roman"/>
          <w:sz w:val="24"/>
          <w:szCs w:val="24"/>
        </w:rPr>
        <w:t>кібернасильству</w:t>
      </w:r>
      <w:proofErr w:type="spellEnd"/>
      <w:r w:rsidRPr="009E43D6">
        <w:rPr>
          <w:rFonts w:ascii="Times New Roman" w:hAnsi="Times New Roman" w:cs="Times New Roman"/>
          <w:sz w:val="24"/>
          <w:szCs w:val="24"/>
        </w:rPr>
        <w:t>, дискримінації, приниженню честі й гідності, переслідуванню, домашньому насильству (в межах повноважень закладу освіти) та іншим проявам насильницької поведінки.</w:t>
      </w:r>
    </w:p>
    <w:p w14:paraId="05494786" w14:textId="1CD3E93D"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1.5. Метою цього Положення є створення та забезпечення функціонування у закладі освіти ефективної системи запобігання та протидії насильству та жорстокому поводженню з дітьми, захист прав, свобод і законних інтересів здобувачів освіти, формування безпечного освітнього середовища, своєчасне реагування на випадки насильства, надання необхідної допомоги постраждалим особам, запобігання повторному вчиненню насильства та формування культури ненасильницької взаємодії.</w:t>
      </w:r>
    </w:p>
    <w:p w14:paraId="5C44F2F6" w14:textId="39FFF4F3"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 Основними завданнями цього Положення є:</w:t>
      </w:r>
    </w:p>
    <w:p w14:paraId="5C29A49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1.6.1. Створення та підтримання безпечного освітнього середовища.</w:t>
      </w:r>
    </w:p>
    <w:p w14:paraId="449B9A1B"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1.6.2. Організація системної профілактичної роботи щодо запобігання насильству та жорстокому поводженню з дітьми.</w:t>
      </w:r>
    </w:p>
    <w:p w14:paraId="2073DD92"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1.6.3. Формування в учасників освітнього процесу культури поваги до прав людини, ненасильницької поведінки, толерантності та взаємної відповідальності.</w:t>
      </w:r>
    </w:p>
    <w:p w14:paraId="1807E2C3"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1.6.4. Своєчасне виявлення факторів ризику, ознак насильства та жорстокого поводження з дітьми.</w:t>
      </w:r>
    </w:p>
    <w:p w14:paraId="0193199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1.6.5. Визначення єдиного механізму повідомлення про можливі випадки насильства.</w:t>
      </w:r>
    </w:p>
    <w:p w14:paraId="0348E1DD"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1.6.6. Забезпечення своєчасного реагування на повідомлення про випадки насильства.</w:t>
      </w:r>
    </w:p>
    <w:p w14:paraId="1E0D9D6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1.6.7. Визначення порядку взаємодії закладу освіти із суб’єктами реагування.</w:t>
      </w:r>
    </w:p>
    <w:p w14:paraId="0B5B32C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1.6.8. Забезпечення психологічної, соціально-педагогічної, правової та іншої необхідної допомоги постраждалим особам.</w:t>
      </w:r>
    </w:p>
    <w:p w14:paraId="44B868C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lastRenderedPageBreak/>
        <w:t>1.6.9. Визначення порядку застосування заходів виховного впливу.</w:t>
      </w:r>
    </w:p>
    <w:p w14:paraId="71997AD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1.6.10. Здійснення моніторингу ефективності реалізації заходів щодо запобігання та протидії насильству.</w:t>
      </w:r>
    </w:p>
    <w:p w14:paraId="280B7882"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 Діяльність закладу освіти щодо запобігання та протидії насильству та жорстокому поводженню з дітьми ґрунтується на таких принципах:</w:t>
      </w:r>
    </w:p>
    <w:p w14:paraId="5B1ACF65"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 Забезпечення найкращих інтересів дитини.</w:t>
      </w:r>
    </w:p>
    <w:p w14:paraId="2E932A1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1.7.2. Пріоритет прав, свобод і законних інтересів дитини.</w:t>
      </w:r>
    </w:p>
    <w:p w14:paraId="5EC16F8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1.7.3. Верховенство права та законність.</w:t>
      </w:r>
    </w:p>
    <w:p w14:paraId="3DE014A3"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1.7.4. Повага до честі, гідності, життя і здоров’я людини.</w:t>
      </w:r>
    </w:p>
    <w:p w14:paraId="58848A7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1.7.5. Недискримінація за будь-якими ознаками.</w:t>
      </w:r>
    </w:p>
    <w:p w14:paraId="6FC06AC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1.7.6. Рівність прав і можливостей.</w:t>
      </w:r>
    </w:p>
    <w:p w14:paraId="43CDC1B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1.7.7. Забезпечення права дитини бути вислуханою відповідно до її віку та рівня зрілості.</w:t>
      </w:r>
    </w:p>
    <w:p w14:paraId="478E615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1.7.8. Конфіденційність та захист персональних даних.</w:t>
      </w:r>
    </w:p>
    <w:p w14:paraId="3C389C0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1.7.9. Своєчасність реагування.</w:t>
      </w:r>
    </w:p>
    <w:p w14:paraId="62C74B9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1.7.10. Недопущення повторної травматизації постраждалих осіб.</w:t>
      </w:r>
    </w:p>
    <w:p w14:paraId="12AC4B95"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1.7.11. Партнерська взаємодія закладу освіти, сім’ї, органів державної влади, органів місцевого самоврядування та інших суб’єктів реагування.</w:t>
      </w:r>
    </w:p>
    <w:p w14:paraId="76DC5789"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 xml:space="preserve">1.7.12. </w:t>
      </w:r>
      <w:proofErr w:type="spellStart"/>
      <w:r w:rsidRPr="007D0F56">
        <w:rPr>
          <w:rFonts w:ascii="Times New Roman" w:hAnsi="Times New Roman" w:cs="Times New Roman"/>
          <w:sz w:val="24"/>
          <w:szCs w:val="24"/>
        </w:rPr>
        <w:t>Особистісно</w:t>
      </w:r>
      <w:proofErr w:type="spellEnd"/>
      <w:r w:rsidRPr="007D0F56">
        <w:rPr>
          <w:rFonts w:ascii="Times New Roman" w:hAnsi="Times New Roman" w:cs="Times New Roman"/>
          <w:sz w:val="24"/>
          <w:szCs w:val="24"/>
        </w:rPr>
        <w:t xml:space="preserve"> орієнтований підхід до кожної дитини.</w:t>
      </w:r>
    </w:p>
    <w:p w14:paraId="7E171CC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1.7.13. Розвиток соціального та емоційного інтелекту учасників освітнього процесу.</w:t>
      </w:r>
    </w:p>
    <w:p w14:paraId="57B6E6DD"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1.7.14. Гендерна рівність.</w:t>
      </w:r>
    </w:p>
    <w:p w14:paraId="1EC38288"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1.7.15. Участь учасників освітнього процесу у створенні безпечного освітнього середовища.</w:t>
      </w:r>
    </w:p>
    <w:p w14:paraId="4D735181"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1.7.16. Невідворотність реагування на кожен випадок насильства.</w:t>
      </w:r>
    </w:p>
    <w:p w14:paraId="5C0AA13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 У закладі освіти забезпечується функціонування комплексної системи запобігання та протидії насильству та жорстокому поводженню з дітьми, яка передбачає:</w:t>
      </w:r>
    </w:p>
    <w:p w14:paraId="1ED8D07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1.8.1. Організацію профілактичної роботи.</w:t>
      </w:r>
    </w:p>
    <w:p w14:paraId="7EC34D1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1.8.2. Створення умов для своєчасного виявлення ознак насильства та факторів ризику.</w:t>
      </w:r>
    </w:p>
    <w:p w14:paraId="2572151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1.8.3. Функціонування механізму подання та реєстрації повідомлень про можливі випадки насильства.</w:t>
      </w:r>
    </w:p>
    <w:p w14:paraId="24A11A1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1.8.4. Своєчасне реагування на повідомлення відповідно до вимог законодавства.</w:t>
      </w:r>
    </w:p>
    <w:p w14:paraId="53736176"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1.8.5. Діяльність комісії з розгляду випадків насильства та/або жорстокого поводження з дітьми.</w:t>
      </w:r>
    </w:p>
    <w:p w14:paraId="0C6EDC0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1.8.6. Застосування заходів виховного впливу.</w:t>
      </w:r>
    </w:p>
    <w:p w14:paraId="13FC1BE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1.8.7. Психологічний і соціально-педагогічний супровід учасників освітнього процесу.</w:t>
      </w:r>
    </w:p>
    <w:p w14:paraId="49C6AC68"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1.8.8. Взаємодію із суб’єктами реагування.</w:t>
      </w:r>
    </w:p>
    <w:p w14:paraId="0D7662A5" w14:textId="5838F138"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1.8.9. Здійснення моніторингу ефективності реалізації заходів щодо запобігання та протидії насильству.</w:t>
      </w:r>
    </w:p>
    <w:p w14:paraId="1E407BC5" w14:textId="77777777" w:rsidR="007D0F5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1.9. Положення є обов'язковим для виконання всіма учасниками освітнього процесу.</w:t>
      </w:r>
    </w:p>
    <w:p w14:paraId="446D10DE" w14:textId="14828BF6" w:rsidR="00D82296" w:rsidRPr="009E43D6" w:rsidRDefault="007D0F56"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1.10. </w:t>
      </w:r>
      <w:r w:rsidR="00D82296" w:rsidRPr="009E43D6">
        <w:rPr>
          <w:rFonts w:ascii="Times New Roman" w:hAnsi="Times New Roman" w:cs="Times New Roman"/>
          <w:sz w:val="24"/>
          <w:szCs w:val="24"/>
        </w:rPr>
        <w:t>Порушення вимог цього Положення тягне за собою відповідальність відповідно до законодавства України та локальних нормативних актів закладу освіти.</w:t>
      </w:r>
    </w:p>
    <w:p w14:paraId="574D2A6A" w14:textId="77777777" w:rsidR="00025E3B" w:rsidRPr="009E43D6" w:rsidRDefault="00025E3B" w:rsidP="009E43D6">
      <w:pPr>
        <w:spacing w:after="0" w:line="276" w:lineRule="auto"/>
        <w:ind w:firstLine="709"/>
        <w:jc w:val="both"/>
        <w:rPr>
          <w:rFonts w:ascii="Times New Roman" w:hAnsi="Times New Roman" w:cs="Times New Roman"/>
          <w:sz w:val="24"/>
          <w:szCs w:val="24"/>
        </w:rPr>
      </w:pPr>
    </w:p>
    <w:p w14:paraId="11940F6C"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II. Нормативно-правова база</w:t>
      </w:r>
    </w:p>
    <w:p w14:paraId="0CDB0967" w14:textId="605AD3A7"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2.1. Це Положення розроблено відповідно до Конституції України, законів України, актів Президента України, Кабінету Міністрів України, Міністерства освіти і науки України та інших нормативно-правових актів, що регулюють питання забезпечення прав дитини, </w:t>
      </w:r>
      <w:r w:rsidRPr="009E43D6">
        <w:rPr>
          <w:rFonts w:ascii="Times New Roman" w:hAnsi="Times New Roman" w:cs="Times New Roman"/>
          <w:sz w:val="24"/>
          <w:szCs w:val="24"/>
        </w:rPr>
        <w:lastRenderedPageBreak/>
        <w:t xml:space="preserve">створення безпечного освітнього середовища, запобігання та протидії насильству, жорстокому поводженню з дітьми,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дискримінації та іншим проявам насильницької поведінки.</w:t>
      </w:r>
    </w:p>
    <w:p w14:paraId="1B42445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 Правовою основою цього Положення є:</w:t>
      </w:r>
    </w:p>
    <w:p w14:paraId="58442BB2"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 Конституція України.</w:t>
      </w:r>
    </w:p>
    <w:p w14:paraId="4A4D3C0E"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2.2.2. Конвенція ООН про права дитини.</w:t>
      </w:r>
    </w:p>
    <w:p w14:paraId="1005D09C"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2.2.3. Закон України «Про освіту».</w:t>
      </w:r>
    </w:p>
    <w:p w14:paraId="4A20BD4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2.2.4. Закон України «Про повну загальну середню освіту».</w:t>
      </w:r>
    </w:p>
    <w:p w14:paraId="65090C2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2.2.5. Закон України «Про охорону дитинства».</w:t>
      </w:r>
    </w:p>
    <w:p w14:paraId="27240E1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2.2.6. Закон України «Про соціальні послуги».</w:t>
      </w:r>
    </w:p>
    <w:p w14:paraId="2D3D144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2.2.7. Закон України «Про соціальну роботу з сім’ями, дітьми та молоддю».</w:t>
      </w:r>
    </w:p>
    <w:p w14:paraId="1B3F7056"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2.2.8. Закон України «Про забезпечення рівних прав та можливостей жінок і чоловіків».</w:t>
      </w:r>
    </w:p>
    <w:p w14:paraId="6BC561D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2.2.9. Закон України «Про засади запобігання та протидії дискримінації в Україні».</w:t>
      </w:r>
    </w:p>
    <w:p w14:paraId="0E4763B4"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2.2.10. Закон України «Про запобігання та протидію домашньому насильству».</w:t>
      </w:r>
    </w:p>
    <w:p w14:paraId="63C8A7C3"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 Під час організації роботи із запобігання та протидії насильству та жорстокому поводженню з дітьми заклад освіти керується такими нормативно-правовими актами:</w:t>
      </w:r>
    </w:p>
    <w:p w14:paraId="23D8C699"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2.3.1. Постановою Кабінету Міністрів України від 04 червня 2025 року № 658 «Про затвердження Типової програми унеможливлення насильства та жорстокого поводження з дітьми».</w:t>
      </w:r>
    </w:p>
    <w:p w14:paraId="4E479E7E"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2.3.2. Постановою Кабінету Міністрів України від 19 листопада 2025 року № 1513 «Про затвердження Порядку реагування на випадки насильства та жорстокого поводження з дітьми».</w:t>
      </w:r>
    </w:p>
    <w:p w14:paraId="2C98297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2.3.3. Постановою Кабінету Міністрів України від 01 червня 2020 року № 585 «Про затвердження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w:t>
      </w:r>
    </w:p>
    <w:p w14:paraId="647C282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2.3.4. Наказом Міністерства освіти і науки України від 18 червня 2026 року № 961 «Про внесення змін до Порядку реагування на випадки </w:t>
      </w:r>
      <w:proofErr w:type="spellStart"/>
      <w:r w:rsidRPr="007904A2">
        <w:rPr>
          <w:rFonts w:ascii="Times New Roman" w:hAnsi="Times New Roman" w:cs="Times New Roman"/>
          <w:sz w:val="24"/>
          <w:szCs w:val="24"/>
        </w:rPr>
        <w:t>булінгу</w:t>
      </w:r>
      <w:proofErr w:type="spellEnd"/>
      <w:r w:rsidRPr="007904A2">
        <w:rPr>
          <w:rFonts w:ascii="Times New Roman" w:hAnsi="Times New Roman" w:cs="Times New Roman"/>
          <w:sz w:val="24"/>
          <w:szCs w:val="24"/>
        </w:rPr>
        <w:t xml:space="preserve"> (цькування) та Порядку застосування заходів виховного впливу».</w:t>
      </w:r>
    </w:p>
    <w:p w14:paraId="0A1C48A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2.3.5. Порядком реагування на випадки </w:t>
      </w:r>
      <w:proofErr w:type="spellStart"/>
      <w:r w:rsidRPr="007904A2">
        <w:rPr>
          <w:rFonts w:ascii="Times New Roman" w:hAnsi="Times New Roman" w:cs="Times New Roman"/>
          <w:sz w:val="24"/>
          <w:szCs w:val="24"/>
        </w:rPr>
        <w:t>булінгу</w:t>
      </w:r>
      <w:proofErr w:type="spellEnd"/>
      <w:r w:rsidRPr="007904A2">
        <w:rPr>
          <w:rFonts w:ascii="Times New Roman" w:hAnsi="Times New Roman" w:cs="Times New Roman"/>
          <w:sz w:val="24"/>
          <w:szCs w:val="24"/>
        </w:rPr>
        <w:t xml:space="preserve">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7A1C70F4"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2.3.6. Порядком застосування заходів виховного впливу,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1D6783CA" w14:textId="6A5F3722" w:rsidR="007D0F56" w:rsidRPr="009E43D6"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2.3.7. Положенням про психологічну службу у системі освіти України, затвердженим наказом Міністерства освіти і науки України від 22 травня 2018 року № 509.</w:t>
      </w:r>
    </w:p>
    <w:p w14:paraId="786B2A81" w14:textId="69CA9544"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2.4. У разі внесення змін до законодавства України або прийняття нових нормативно-правових актів, що регулюють питання забезпечення безпечного освітнього середовища, запобігання та протидії насильству, жорстокому поводженню з дітьми та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заклад освіти забезпечує приведення цього Положення у відповідність до вимог чинного законодавства.</w:t>
      </w:r>
    </w:p>
    <w:p w14:paraId="44192756" w14:textId="2BC6C5BE"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2.5. У випадках, не врегульованих цим Положенням, заклад освіти керується Конституцією України, законами України, постановами Кабінету Міністрів України, наказами Міністерства освіти і науки України та іншими нормативно-правовими актами, що </w:t>
      </w:r>
      <w:r w:rsidRPr="009E43D6">
        <w:rPr>
          <w:rFonts w:ascii="Times New Roman" w:hAnsi="Times New Roman" w:cs="Times New Roman"/>
          <w:sz w:val="24"/>
          <w:szCs w:val="24"/>
        </w:rPr>
        <w:lastRenderedPageBreak/>
        <w:t>регулюють питання захисту прав дитини, створення безпечного освітнього середовища та запобігання і протидії насильству.</w:t>
      </w:r>
    </w:p>
    <w:p w14:paraId="662704FF" w14:textId="77777777" w:rsidR="001439FF" w:rsidRPr="009E43D6" w:rsidRDefault="001439FF" w:rsidP="009E43D6">
      <w:pPr>
        <w:spacing w:after="0" w:line="276" w:lineRule="auto"/>
        <w:ind w:firstLine="709"/>
        <w:jc w:val="both"/>
        <w:rPr>
          <w:rFonts w:ascii="Times New Roman" w:hAnsi="Times New Roman" w:cs="Times New Roman"/>
          <w:sz w:val="24"/>
          <w:szCs w:val="24"/>
        </w:rPr>
      </w:pPr>
    </w:p>
    <w:p w14:paraId="34191CCA" w14:textId="7777777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III. Терміни та визначення</w:t>
      </w:r>
    </w:p>
    <w:p w14:paraId="11B974AB" w14:textId="071A6268"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3.1. У цьому Положенні терміни вживаються у значеннях, визначених законодавством України та нормативно-правовими актами у сфері освіти, захисту прав дитини, запобігання та протидії насильству, зокрема Порядком реагування на випадки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737BEEB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3.2. У цьому Положенні основні терміни вживаються в такому значенні:</w:t>
      </w:r>
    </w:p>
    <w:p w14:paraId="7480C13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3.2.1. </w:t>
      </w:r>
      <w:proofErr w:type="spellStart"/>
      <w:r w:rsidRPr="007904A2">
        <w:rPr>
          <w:rFonts w:ascii="Times New Roman" w:hAnsi="Times New Roman" w:cs="Times New Roman"/>
          <w:b/>
          <w:bCs/>
          <w:sz w:val="24"/>
          <w:szCs w:val="24"/>
        </w:rPr>
        <w:t>Булінг</w:t>
      </w:r>
      <w:proofErr w:type="spellEnd"/>
      <w:r w:rsidRPr="007904A2">
        <w:rPr>
          <w:rFonts w:ascii="Times New Roman" w:hAnsi="Times New Roman" w:cs="Times New Roman"/>
          <w:b/>
          <w:bCs/>
          <w:sz w:val="24"/>
          <w:szCs w:val="24"/>
        </w:rPr>
        <w:t xml:space="preserve"> (цькування)</w:t>
      </w:r>
      <w:r w:rsidRPr="007904A2">
        <w:rPr>
          <w:rFonts w:ascii="Times New Roman" w:hAnsi="Times New Roman" w:cs="Times New Roman"/>
          <w:sz w:val="24"/>
          <w:szCs w:val="24"/>
        </w:rPr>
        <w:t xml:space="preserve">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0A81F8D6"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3.2.2. </w:t>
      </w:r>
      <w:r w:rsidRPr="007904A2">
        <w:rPr>
          <w:rFonts w:ascii="Times New Roman" w:hAnsi="Times New Roman" w:cs="Times New Roman"/>
          <w:b/>
          <w:bCs/>
          <w:sz w:val="24"/>
          <w:szCs w:val="24"/>
        </w:rPr>
        <w:t>Кривдник</w:t>
      </w:r>
      <w:r w:rsidRPr="007904A2">
        <w:rPr>
          <w:rFonts w:ascii="Times New Roman" w:hAnsi="Times New Roman" w:cs="Times New Roman"/>
          <w:sz w:val="24"/>
          <w:szCs w:val="24"/>
        </w:rPr>
        <w:t xml:space="preserve"> – учасник колективу, який вчинив насильство, зокрема </w:t>
      </w:r>
      <w:proofErr w:type="spellStart"/>
      <w:r w:rsidRPr="007904A2">
        <w:rPr>
          <w:rFonts w:ascii="Times New Roman" w:hAnsi="Times New Roman" w:cs="Times New Roman"/>
          <w:sz w:val="24"/>
          <w:szCs w:val="24"/>
        </w:rPr>
        <w:t>булінг</w:t>
      </w:r>
      <w:proofErr w:type="spellEnd"/>
      <w:r w:rsidRPr="007904A2">
        <w:rPr>
          <w:rFonts w:ascii="Times New Roman" w:hAnsi="Times New Roman" w:cs="Times New Roman"/>
          <w:sz w:val="24"/>
          <w:szCs w:val="24"/>
        </w:rPr>
        <w:t xml:space="preserve"> (цькування), стосовно іншого учасника цього колективу.</w:t>
      </w:r>
    </w:p>
    <w:p w14:paraId="3733DBB8"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3.2.3. </w:t>
      </w:r>
      <w:r w:rsidRPr="007904A2">
        <w:rPr>
          <w:rFonts w:ascii="Times New Roman" w:hAnsi="Times New Roman" w:cs="Times New Roman"/>
          <w:b/>
          <w:bCs/>
          <w:sz w:val="24"/>
          <w:szCs w:val="24"/>
        </w:rPr>
        <w:t>Постраждала особа</w:t>
      </w:r>
      <w:r w:rsidRPr="007904A2">
        <w:rPr>
          <w:rFonts w:ascii="Times New Roman" w:hAnsi="Times New Roman" w:cs="Times New Roman"/>
          <w:sz w:val="24"/>
          <w:szCs w:val="24"/>
        </w:rPr>
        <w:t xml:space="preserve"> – учасник колективу, стосовно якого вчинено насильство.</w:t>
      </w:r>
    </w:p>
    <w:p w14:paraId="5B81019A"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3.2.4. </w:t>
      </w:r>
      <w:r w:rsidRPr="007904A2">
        <w:rPr>
          <w:rFonts w:ascii="Times New Roman" w:hAnsi="Times New Roman" w:cs="Times New Roman"/>
          <w:b/>
          <w:bCs/>
          <w:sz w:val="24"/>
          <w:szCs w:val="24"/>
        </w:rPr>
        <w:t xml:space="preserve">Свідок </w:t>
      </w:r>
      <w:r w:rsidRPr="007904A2">
        <w:rPr>
          <w:rFonts w:ascii="Times New Roman" w:hAnsi="Times New Roman" w:cs="Times New Roman"/>
          <w:sz w:val="24"/>
          <w:szCs w:val="24"/>
        </w:rPr>
        <w:t>– особа, яка була очевидцем насильства або якій відомі будь-які обставини, що стосуються випадку насильства.</w:t>
      </w:r>
    </w:p>
    <w:p w14:paraId="7F27500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3.2.5. </w:t>
      </w:r>
      <w:r w:rsidRPr="007904A2">
        <w:rPr>
          <w:rFonts w:ascii="Times New Roman" w:hAnsi="Times New Roman" w:cs="Times New Roman"/>
          <w:b/>
          <w:bCs/>
          <w:sz w:val="24"/>
          <w:szCs w:val="24"/>
        </w:rPr>
        <w:t>Учасники колективу</w:t>
      </w:r>
      <w:r w:rsidRPr="007904A2">
        <w:rPr>
          <w:rFonts w:ascii="Times New Roman" w:hAnsi="Times New Roman" w:cs="Times New Roman"/>
          <w:sz w:val="24"/>
          <w:szCs w:val="24"/>
        </w:rPr>
        <w:t xml:space="preserve"> – здобувачі освіти, працівники закладу освіти та інші особи, залучені до освітнього процесу.</w:t>
      </w:r>
    </w:p>
    <w:p w14:paraId="1DA0D60F" w14:textId="2C22D4CE"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3.3. Ознаками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3E40CCCC" w14:textId="1263CF38" w:rsidR="00D82296" w:rsidRPr="009E43D6" w:rsidRDefault="009F6AF7"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r w:rsidR="00D82296" w:rsidRPr="009E43D6">
        <w:rPr>
          <w:rFonts w:ascii="Times New Roman" w:hAnsi="Times New Roman" w:cs="Times New Roman"/>
          <w:sz w:val="24"/>
          <w:szCs w:val="24"/>
        </w:rPr>
        <w:t>Насильство вважається систематичним, якщо воно вчиняється два і більше разів протягом дванадцяти місяців з дня реєстрації повідомлення про перший випадок насильства або з дня вчинення першого випадку насильства незалежно від наявності повідомлення та/або його реєстрації.</w:t>
      </w:r>
    </w:p>
    <w:p w14:paraId="03DD4870"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 До проявів насильства, що можуть мати місце між учасниками освітнього процесу, належать:</w:t>
      </w:r>
    </w:p>
    <w:p w14:paraId="5B3098FF"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 Фізичне насильство.</w:t>
      </w:r>
    </w:p>
    <w:p w14:paraId="726A6432"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3.5.2. Психологічне насильство.</w:t>
      </w:r>
    </w:p>
    <w:p w14:paraId="7692D223"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3.5.3. Економічне насильство.</w:t>
      </w:r>
    </w:p>
    <w:p w14:paraId="79949234"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3.5.4. Сексуальне насильство.</w:t>
      </w:r>
    </w:p>
    <w:p w14:paraId="53B9E115"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3.5.5. </w:t>
      </w:r>
      <w:proofErr w:type="spellStart"/>
      <w:r w:rsidRPr="009F6AF7">
        <w:rPr>
          <w:rFonts w:ascii="Times New Roman" w:hAnsi="Times New Roman" w:cs="Times New Roman"/>
          <w:sz w:val="24"/>
          <w:szCs w:val="24"/>
        </w:rPr>
        <w:t>Булінг</w:t>
      </w:r>
      <w:proofErr w:type="spellEnd"/>
      <w:r w:rsidRPr="009F6AF7">
        <w:rPr>
          <w:rFonts w:ascii="Times New Roman" w:hAnsi="Times New Roman" w:cs="Times New Roman"/>
          <w:sz w:val="24"/>
          <w:szCs w:val="24"/>
        </w:rPr>
        <w:t xml:space="preserve"> (цькування), зокрема із застосуванням засобів електронних комунікацій.</w:t>
      </w:r>
    </w:p>
    <w:p w14:paraId="1CFCB6C7"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3.5.6. </w:t>
      </w:r>
      <w:proofErr w:type="spellStart"/>
      <w:r w:rsidRPr="009F6AF7">
        <w:rPr>
          <w:rFonts w:ascii="Times New Roman" w:hAnsi="Times New Roman" w:cs="Times New Roman"/>
          <w:sz w:val="24"/>
          <w:szCs w:val="24"/>
        </w:rPr>
        <w:t>Кібернасильство</w:t>
      </w:r>
      <w:proofErr w:type="spellEnd"/>
      <w:r w:rsidRPr="009F6AF7">
        <w:rPr>
          <w:rFonts w:ascii="Times New Roman" w:hAnsi="Times New Roman" w:cs="Times New Roman"/>
          <w:sz w:val="24"/>
          <w:szCs w:val="24"/>
        </w:rPr>
        <w:t>.</w:t>
      </w:r>
    </w:p>
    <w:p w14:paraId="25FCA319"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3.5.7. Домашнє насильство в межах повноважень закладу освіти.</w:t>
      </w:r>
    </w:p>
    <w:p w14:paraId="6809AF66"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3.5.8. Дискримінація.</w:t>
      </w:r>
    </w:p>
    <w:p w14:paraId="569ADA8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3.5.9. Переслідування.</w:t>
      </w:r>
    </w:p>
    <w:p w14:paraId="0DBE84A0"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3.5.10. Приниження честі та гідності.</w:t>
      </w:r>
    </w:p>
    <w:p w14:paraId="60F2B335"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3.5.11. Інші форми насильницької поведінки, визначені законодавством України.</w:t>
      </w:r>
    </w:p>
    <w:p w14:paraId="59D1E439"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 Під час застосування цього Положення інші терміни вживаються у значеннях, визначених:</w:t>
      </w:r>
    </w:p>
    <w:p w14:paraId="642D551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lastRenderedPageBreak/>
        <w:t>3.6.1. Законом України «Про освіту».</w:t>
      </w:r>
    </w:p>
    <w:p w14:paraId="3A265342"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3.6.2. Законом України «Про охорону дитинства».</w:t>
      </w:r>
    </w:p>
    <w:p w14:paraId="6B54E723"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3.6.3. Законом України «Про соціальні послуги».</w:t>
      </w:r>
    </w:p>
    <w:p w14:paraId="33341397"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3.6.4. Законом України «Про соціальну роботу з сім’ями, дітьми та молоддю».</w:t>
      </w:r>
    </w:p>
    <w:p w14:paraId="6FE054A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3.6.5. Законом України «Про забезпечення рівних прав та можливостей жінок і чоловіків».</w:t>
      </w:r>
    </w:p>
    <w:p w14:paraId="0C1C91D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3.6.6. Законом України «Про засади запобігання та протидії дискримінації в Україні».</w:t>
      </w:r>
    </w:p>
    <w:p w14:paraId="3F13B2A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3.6.7. Законом України «Про запобігання та протидію домашньому насильству».</w:t>
      </w:r>
    </w:p>
    <w:p w14:paraId="71B9B0CB" w14:textId="77777777" w:rsid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3.6.8. Іншими нормативно-правовими актами України.</w:t>
      </w:r>
    </w:p>
    <w:p w14:paraId="3D78BB76" w14:textId="77777777" w:rsidR="001439FF" w:rsidRPr="009F6AF7" w:rsidRDefault="001439FF" w:rsidP="009F6AF7">
      <w:pPr>
        <w:spacing w:after="0" w:line="276" w:lineRule="auto"/>
        <w:ind w:firstLine="709"/>
        <w:jc w:val="both"/>
        <w:rPr>
          <w:rFonts w:ascii="Times New Roman" w:hAnsi="Times New Roman" w:cs="Times New Roman"/>
          <w:sz w:val="24"/>
          <w:szCs w:val="24"/>
        </w:rPr>
      </w:pPr>
    </w:p>
    <w:p w14:paraId="42725064" w14:textId="022D259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IV. Мета, завдання та принципи системи запобігання і протидії насильству</w:t>
      </w:r>
    </w:p>
    <w:p w14:paraId="1BB8AD39" w14:textId="712F4CB1"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4.1. Метою функціонування системи запобігання та протидії насильству та жорстокому поводженню з дітьми у закладі освіти є створення безпечного, інклюзивного, психологічно комфортного та дружнього до дитини освітнього середовища, забезпечення захисту прав, свобод і законних інтересів здобувачів освіти, своєчасне виявлення, попередження та припинення будь-яких проявів насильства, надання необхідної допомоги постраждалим особам, здійснення заходів виховного впливу щодо кривдників, недопущення повторення випадків насильства та формування культури взаємної поваги, відповідальності й ненасильницької поведінки.</w:t>
      </w:r>
    </w:p>
    <w:p w14:paraId="45CC212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 Основними завданнями системи запобігання та протидії насильству є:</w:t>
      </w:r>
    </w:p>
    <w:p w14:paraId="4320BA2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 Створення та підтримання безпечного освітнього середовища.</w:t>
      </w:r>
    </w:p>
    <w:p w14:paraId="5992FE21"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4.2.2. Реалізація державної політики у сфері захисту прав дитини.</w:t>
      </w:r>
    </w:p>
    <w:p w14:paraId="772C112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4.2.3. Формування у здобувачів освіти, працівників закладу освіти та батьків нетерпимого ставлення до будь-яких проявів насильства.</w:t>
      </w:r>
    </w:p>
    <w:p w14:paraId="709AE4D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4.2.4. Організація системної профілактичної роботи щодо запобігання насильству та жорстокому поводженню з дітьми.</w:t>
      </w:r>
    </w:p>
    <w:p w14:paraId="014A576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4.2.5. Своєчасне виявлення факторів ризику та ознак насильства.</w:t>
      </w:r>
    </w:p>
    <w:p w14:paraId="1C0742D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4.2.6. Забезпечення функціонування доступного механізму повідомлення про можливі випадки насильства.</w:t>
      </w:r>
    </w:p>
    <w:p w14:paraId="5D9CE03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4.2.7. Забезпечення своєчасного реагування на повідомлення відповідно до вимог законодавства.</w:t>
      </w:r>
    </w:p>
    <w:p w14:paraId="665291B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4.2.8. Захист прав і найкращих інтересів дітей, які постраждали від насильства.</w:t>
      </w:r>
    </w:p>
    <w:p w14:paraId="08ACA85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4.2.9. Забезпечення психологічної, соціально-педагогічної, правової та іншої необхідної допомоги учасникам освітнього процесу.</w:t>
      </w:r>
    </w:p>
    <w:p w14:paraId="62C203EA"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4.2.10. Визначення та реалізація заходів виховного впливу щодо осіб, які вчинили насильство.</w:t>
      </w:r>
    </w:p>
    <w:p w14:paraId="481D15B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4.2.11. Здійснення моніторингу ефективності реалізації заходів щодо запобігання та протидії насильству.</w:t>
      </w:r>
    </w:p>
    <w:p w14:paraId="1ED6713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4.2.12. Координація взаємодії закладу освіти із суб’єктами реагування на випадки насильства.</w:t>
      </w:r>
    </w:p>
    <w:p w14:paraId="23C2D24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 Система запобігання та протидії насильству в закладі освіти спрямована на:</w:t>
      </w:r>
    </w:p>
    <w:p w14:paraId="0409D293"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4.3.1. Визначення та усунення причин і умов, що можуть сприяти виникненню насильства.</w:t>
      </w:r>
    </w:p>
    <w:p w14:paraId="07E010A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4.3.2. Своєчасне виявлення проявів насильства та потенційних ризиків його виникнення.</w:t>
      </w:r>
    </w:p>
    <w:p w14:paraId="39EB491B"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lastRenderedPageBreak/>
        <w:t>4.3.3. Реалізацію комплексу організаційних, інформаційно-просвітницьких, виховних, психологічних, соціально-педагогічних та інших заходів щодо запобігання насильству.</w:t>
      </w:r>
    </w:p>
    <w:p w14:paraId="12606F5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4.3.4. Формування безпечного освітнього середовища.</w:t>
      </w:r>
    </w:p>
    <w:p w14:paraId="189D4BD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4.3.5. Забезпечення взаємодії між учасниками освітнього процесу, батьками та суб’єктами реагування.</w:t>
      </w:r>
    </w:p>
    <w:p w14:paraId="6572E65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4.3.6. Запобігання повторним випадкам насильства.</w:t>
      </w:r>
    </w:p>
    <w:p w14:paraId="03FABD9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4.3.7. Забезпечення права кожної дитини на навчання в безпечному освітньому середовищі.</w:t>
      </w:r>
    </w:p>
    <w:p w14:paraId="45492A7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 Діяльність закладу освіти щодо запобігання та протидії насильству ґрунтується на таких принципах:</w:t>
      </w:r>
    </w:p>
    <w:p w14:paraId="22EF0FCB"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 Забезпечення найкращих інтересів дитини.</w:t>
      </w:r>
    </w:p>
    <w:p w14:paraId="483D9C30"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4.4.2. Повага до честі, гідності, життя та здоров’я людини.</w:t>
      </w:r>
    </w:p>
    <w:p w14:paraId="7E9DB52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4.4.3. Верховенство права та законність.</w:t>
      </w:r>
    </w:p>
    <w:p w14:paraId="033C741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4.4.4. Недискримінація за будь-якими ознаками.</w:t>
      </w:r>
    </w:p>
    <w:p w14:paraId="413E49D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4.4.5. Рівність прав і можливостей.</w:t>
      </w:r>
    </w:p>
    <w:p w14:paraId="0DA3420E"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4.4.6. Забезпечення права дитини бути вислуханою відповідно до її віку та рівня зрілості.</w:t>
      </w:r>
    </w:p>
    <w:p w14:paraId="4B29DD1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 xml:space="preserve">4.4.7. </w:t>
      </w:r>
      <w:proofErr w:type="spellStart"/>
      <w:r w:rsidRPr="001439FF">
        <w:rPr>
          <w:rFonts w:ascii="Times New Roman" w:hAnsi="Times New Roman" w:cs="Times New Roman"/>
          <w:sz w:val="24"/>
          <w:szCs w:val="24"/>
        </w:rPr>
        <w:t>Особистісно</w:t>
      </w:r>
      <w:proofErr w:type="spellEnd"/>
      <w:r w:rsidRPr="001439FF">
        <w:rPr>
          <w:rFonts w:ascii="Times New Roman" w:hAnsi="Times New Roman" w:cs="Times New Roman"/>
          <w:sz w:val="24"/>
          <w:szCs w:val="24"/>
        </w:rPr>
        <w:t xml:space="preserve"> орієнтований підхід до кожної дитини.</w:t>
      </w:r>
    </w:p>
    <w:p w14:paraId="20148D0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4.4.8. Розвиток соціального та емоційного інтелекту учасників освітнього процесу.</w:t>
      </w:r>
    </w:p>
    <w:p w14:paraId="4F74450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4.4.9. Ненасильницька поведінка в міжособистісних відносинах.</w:t>
      </w:r>
    </w:p>
    <w:p w14:paraId="3A88E97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4.4.10. Партнерська взаємодія закладу освіти, сім’ї та інших суб’єктів реагування.</w:t>
      </w:r>
    </w:p>
    <w:p w14:paraId="3170945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4.4.11. Участь учасників освітнього процесу у створенні безпечного освітнього середовища.</w:t>
      </w:r>
    </w:p>
    <w:p w14:paraId="46F7332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4.4.12. Конфіденційність і захист персональних даних.</w:t>
      </w:r>
    </w:p>
    <w:p w14:paraId="14725AC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4.4.13. Своєчасність реагування.</w:t>
      </w:r>
    </w:p>
    <w:p w14:paraId="0212391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4.4.14. Недопущення повторної травматизації постраждалих осіб.</w:t>
      </w:r>
    </w:p>
    <w:p w14:paraId="10245623"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4.4.15. Невідворотність реагування на кожен випадок насильства.</w:t>
      </w:r>
    </w:p>
    <w:p w14:paraId="5D09341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 Основними напрямами діяльності закладу освіти щодо запобігання та протидії насильству є:</w:t>
      </w:r>
    </w:p>
    <w:p w14:paraId="452029C0"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4.5.1. Організація системної профілактичної роботи.</w:t>
      </w:r>
    </w:p>
    <w:p w14:paraId="7DEE8AF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4.5.2. Виявлення проявів та ознак насильства.</w:t>
      </w:r>
    </w:p>
    <w:p w14:paraId="4355BB8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4.5.3. Своєчасне реагування на повідомлення про випадки насильства.</w:t>
      </w:r>
    </w:p>
    <w:p w14:paraId="4B084B3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4.5.4. Застосування заходів виховного впливу.</w:t>
      </w:r>
    </w:p>
    <w:p w14:paraId="183A4BA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4.5.5. Психологічний і соціально-педагогічний супровід учасників освітнього процесу.</w:t>
      </w:r>
    </w:p>
    <w:p w14:paraId="0F753B3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4.5.6. Проведення інформаційно-просвітницької роботи.</w:t>
      </w:r>
    </w:p>
    <w:p w14:paraId="1F6E200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4.5.7. Взаємодія із суб’єктами реагування.</w:t>
      </w:r>
    </w:p>
    <w:p w14:paraId="5ED04F7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4.5.8. Моніторинг ефективності реалізації заходів щодо запобігання та протидії насильству.</w:t>
      </w:r>
    </w:p>
    <w:p w14:paraId="7886542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4.5.9. Удосконалення системи забезпечення безпечного освітнього середовища.</w:t>
      </w:r>
    </w:p>
    <w:p w14:paraId="35DABBF9" w14:textId="5085244E"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4.6. Запобігання та протидія насильству у закладі освіти здійснюються на постійній основі та є невід'ємною складовою освітнього процесу, управлінської діяльності, виховної роботи, діяльності психологічної служби, соціально-педагогічного супроводу, роботи класних керівників, учнівського самоврядування, взаємодії з батьками (іншими законними представниками) здобувачів освіти та співпраці із суб'єктами реагування на випадки насильства.</w:t>
      </w:r>
    </w:p>
    <w:p w14:paraId="531F4D98" w14:textId="77777777" w:rsidR="00025E3B" w:rsidRPr="009E43D6" w:rsidRDefault="00025E3B" w:rsidP="009E43D6">
      <w:pPr>
        <w:spacing w:after="0" w:line="276" w:lineRule="auto"/>
        <w:ind w:firstLine="709"/>
        <w:jc w:val="both"/>
        <w:rPr>
          <w:rFonts w:ascii="Times New Roman" w:hAnsi="Times New Roman" w:cs="Times New Roman"/>
          <w:b/>
          <w:bCs/>
          <w:sz w:val="24"/>
          <w:szCs w:val="24"/>
        </w:rPr>
      </w:pPr>
    </w:p>
    <w:p w14:paraId="174978AB" w14:textId="05F2EA9D" w:rsidR="00134F47" w:rsidRPr="009E43D6" w:rsidRDefault="00134F4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lastRenderedPageBreak/>
        <w:t>Розділ V. Організація системи запобігання та протидії насильству</w:t>
      </w:r>
    </w:p>
    <w:p w14:paraId="5285B053" w14:textId="05E971A5" w:rsidR="00134F47" w:rsidRPr="009E43D6" w:rsidRDefault="00134F47" w:rsidP="0095119D">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5.1. Система запобігання та протидії насильству та жорстокому поводженню з дітьми у закладі освіти є складовою системи забезпечення безпечного освітнього середовища та функціонує на постійній основі.</w:t>
      </w:r>
    </w:p>
    <w:p w14:paraId="6DCA4647" w14:textId="61221D2F" w:rsidR="00134F47" w:rsidRPr="009E43D6" w:rsidRDefault="0095119D"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5.2. </w:t>
      </w:r>
      <w:r w:rsidR="00134F47" w:rsidRPr="009E43D6">
        <w:rPr>
          <w:rFonts w:ascii="Times New Roman" w:hAnsi="Times New Roman" w:cs="Times New Roman"/>
          <w:sz w:val="24"/>
          <w:szCs w:val="24"/>
        </w:rPr>
        <w:t>Організація роботи здійснюється відповідно до законодавства України, цього Положення та інших локальних нормативних актів закладу освіти.</w:t>
      </w:r>
    </w:p>
    <w:p w14:paraId="7BD45BD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 Система запобігання та протидії насильству в закладі освіти передбачає:</w:t>
      </w:r>
    </w:p>
    <w:p w14:paraId="1CD4188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 Планування та організацію профілактичної роботи.</w:t>
      </w:r>
    </w:p>
    <w:p w14:paraId="0FBEC42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5.3.2. Створення безпечного, інклюзивного та психологічно комфортного освітнього середовища.</w:t>
      </w:r>
    </w:p>
    <w:p w14:paraId="2477A100"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5.3.3. Виявлення факторів ризику та ознак насильства.</w:t>
      </w:r>
    </w:p>
    <w:p w14:paraId="1C68438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5.3.4. Забезпечення функціонування механізму повідомлення про можливі випадки насильства.</w:t>
      </w:r>
    </w:p>
    <w:p w14:paraId="66F2A92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5.3.5. Реєстрацію та облік повідомлень.</w:t>
      </w:r>
    </w:p>
    <w:p w14:paraId="064FBEE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5.3.6. Своєчасне реагування на випадки насильства.</w:t>
      </w:r>
    </w:p>
    <w:p w14:paraId="3C5B117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5.3.7. Діяльність комісії з розгляду випадків насильства та/або жорстокого поводження з дітьми.</w:t>
      </w:r>
    </w:p>
    <w:p w14:paraId="0CBAA80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5.3.8. Застосування заходів виховного впливу.</w:t>
      </w:r>
    </w:p>
    <w:p w14:paraId="6FCCD02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5.3.9. Психологічний і соціально-педагогічний супровід учасників освітнього процесу.</w:t>
      </w:r>
    </w:p>
    <w:p w14:paraId="1F5B8B6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5.3.10. Взаємодію із суб’єктами реагування.</w:t>
      </w:r>
    </w:p>
    <w:p w14:paraId="15FF5FF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5.3.11. Здійснення моніторингу ефективності реалізації заходів.</w:t>
      </w:r>
    </w:p>
    <w:p w14:paraId="011111A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 Організація системи запобігання та протидії насильству здійснюється за такими напрямами:</w:t>
      </w:r>
    </w:p>
    <w:p w14:paraId="06DFBAE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 Профілактика насильства.</w:t>
      </w:r>
    </w:p>
    <w:p w14:paraId="50119AA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5.4.2. Раннє виявлення випадків насильства.</w:t>
      </w:r>
    </w:p>
    <w:p w14:paraId="4E66547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5.4.3. Оперативне реагування на повідомлення.</w:t>
      </w:r>
    </w:p>
    <w:p w14:paraId="46C2408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5.4.4. Захист прав і найкращих інтересів дитини.</w:t>
      </w:r>
    </w:p>
    <w:p w14:paraId="25324DD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5.4.5. Організація психологічної підтримки.</w:t>
      </w:r>
    </w:p>
    <w:p w14:paraId="15E0FFE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5.4.6. Здійснення заходів виховного впливу.</w:t>
      </w:r>
    </w:p>
    <w:p w14:paraId="73C72A9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5.4.7. Інформаційно-просвітницька діяльність.</w:t>
      </w:r>
    </w:p>
    <w:p w14:paraId="3ABA00F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5.4.8. Підвищення професійної компетентності педагогічних працівників.</w:t>
      </w:r>
    </w:p>
    <w:p w14:paraId="0CC374A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5.4.9. Взаємодія з батьками (іншими законними представниками).</w:t>
      </w:r>
    </w:p>
    <w:p w14:paraId="415FB0C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5.4.10. Співпраця із суб’єктами реагування.</w:t>
      </w:r>
    </w:p>
    <w:p w14:paraId="0F0D379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 Заходи із запобігання та протидії насильству включаються до:</w:t>
      </w:r>
    </w:p>
    <w:p w14:paraId="091A039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5.5.1. Річного плану роботи закладу освіти.</w:t>
      </w:r>
    </w:p>
    <w:p w14:paraId="4608244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5.5.2. Плану виховної роботи.</w:t>
      </w:r>
    </w:p>
    <w:p w14:paraId="4165682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5.5.3. Плану роботи практичного психолога.</w:t>
      </w:r>
    </w:p>
    <w:p w14:paraId="6A59734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5.5.4. Плану роботи соціального педагога (за наявності).</w:t>
      </w:r>
    </w:p>
    <w:p w14:paraId="04A7BC0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5.5.5. Планів роботи класних керівників.</w:t>
      </w:r>
    </w:p>
    <w:p w14:paraId="31E5984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5.5.6. Плану роботи учнівського самоврядування.</w:t>
      </w:r>
    </w:p>
    <w:p w14:paraId="500FFB6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5.5.7. Інших планів роботи закладу освіти.</w:t>
      </w:r>
    </w:p>
    <w:p w14:paraId="102C0120"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 Заклад освіти забезпечує постійне інформування здобувачів освіти, працівників закладу освіти та батьків (інших законних представників) щодо:</w:t>
      </w:r>
    </w:p>
    <w:p w14:paraId="0333DB4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5.6.1. Прав дітей.</w:t>
      </w:r>
    </w:p>
    <w:p w14:paraId="7770048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5.6.2. Способів повідомлення про можливі випадки насильства.</w:t>
      </w:r>
    </w:p>
    <w:p w14:paraId="1F6B027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5.6.3. Порядку реагування.</w:t>
      </w:r>
    </w:p>
    <w:p w14:paraId="674B7CF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lastRenderedPageBreak/>
        <w:t>5.6.4. Контактної інформації суб’єктів реагування.</w:t>
      </w:r>
    </w:p>
    <w:p w14:paraId="56058D0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5.6.5. Можливостей отримання психологічної, соціальної та правової допомоги.</w:t>
      </w:r>
    </w:p>
    <w:p w14:paraId="2E00576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 xml:space="preserve">5.6.6. Інформація розміщується на офіційному </w:t>
      </w:r>
      <w:proofErr w:type="spellStart"/>
      <w:r w:rsidRPr="00A60207">
        <w:rPr>
          <w:rFonts w:ascii="Times New Roman" w:hAnsi="Times New Roman" w:cs="Times New Roman"/>
          <w:sz w:val="24"/>
          <w:szCs w:val="24"/>
        </w:rPr>
        <w:t>вебсайті</w:t>
      </w:r>
      <w:proofErr w:type="spellEnd"/>
      <w:r w:rsidRPr="00A60207">
        <w:rPr>
          <w:rFonts w:ascii="Times New Roman" w:hAnsi="Times New Roman" w:cs="Times New Roman"/>
          <w:sz w:val="24"/>
          <w:szCs w:val="24"/>
        </w:rPr>
        <w:t xml:space="preserve"> закладу освіти (за наявності), інформаційних стендах, у класних кімнатах та на електронних ресурсах закладу освіти, а також доводиться до відома учасників освітнього процесу під час проведення інформаційно-просвітницьких заходів.</w:t>
      </w:r>
    </w:p>
    <w:p w14:paraId="5E26E38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 Заклад освіти забезпечує функціонування різних способів подання повідомлень про можливі випадки насильства, зокрема:</w:t>
      </w:r>
    </w:p>
    <w:p w14:paraId="14F3F10A"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5.7.1. Письмове повідомлення.</w:t>
      </w:r>
    </w:p>
    <w:p w14:paraId="6D72C02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5.7.2. Усну заяву.</w:t>
      </w:r>
    </w:p>
    <w:p w14:paraId="6643A3B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5.7.3. Телефонне звернення.</w:t>
      </w:r>
    </w:p>
    <w:p w14:paraId="4BEC78D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5.7.4. Повідомлення електронною поштою.</w:t>
      </w:r>
    </w:p>
    <w:p w14:paraId="49E40C3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5.7.5. Спеціальну скриньку для письмових звернень.</w:t>
      </w:r>
    </w:p>
    <w:p w14:paraId="4CB5AAD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5.7.6. Інші способи, визначені закладом освіти.</w:t>
      </w:r>
    </w:p>
    <w:p w14:paraId="7066F20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5.7.7. Повідомлення може бути подане анонімно відповідно до вимог законодавства.</w:t>
      </w:r>
    </w:p>
    <w:p w14:paraId="3860228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 З метою запобігання насильству заклад освіти організовує:</w:t>
      </w:r>
    </w:p>
    <w:p w14:paraId="5B18839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5.8.1. Інформаційно-просвітницькі заходи.</w:t>
      </w:r>
    </w:p>
    <w:p w14:paraId="567DBBD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5.8.2. Тематичні виховні заходи.</w:t>
      </w:r>
    </w:p>
    <w:p w14:paraId="309CA5A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5.8.3. Тренінги.</w:t>
      </w:r>
    </w:p>
    <w:p w14:paraId="048B395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5.8.4. Бесіди.</w:t>
      </w:r>
    </w:p>
    <w:p w14:paraId="6C23208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5.8.5. Консультації.</w:t>
      </w:r>
    </w:p>
    <w:p w14:paraId="1AA4EE0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5.8.6. Круглі столи.</w:t>
      </w:r>
    </w:p>
    <w:p w14:paraId="444B977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5.8.7. Зустрічі з представниками правоохоронних органів, служб у справах дітей та соціальних служб.</w:t>
      </w:r>
    </w:p>
    <w:p w14:paraId="22FEC12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 xml:space="preserve">5.8.8. Заходи щодо формування соціальних та емоційних </w:t>
      </w:r>
      <w:proofErr w:type="spellStart"/>
      <w:r w:rsidRPr="00A60207">
        <w:rPr>
          <w:rFonts w:ascii="Times New Roman" w:hAnsi="Times New Roman" w:cs="Times New Roman"/>
          <w:sz w:val="24"/>
          <w:szCs w:val="24"/>
        </w:rPr>
        <w:t>компетентностей</w:t>
      </w:r>
      <w:proofErr w:type="spellEnd"/>
      <w:r w:rsidRPr="00A60207">
        <w:rPr>
          <w:rFonts w:ascii="Times New Roman" w:hAnsi="Times New Roman" w:cs="Times New Roman"/>
          <w:sz w:val="24"/>
          <w:szCs w:val="24"/>
        </w:rPr>
        <w:t>.</w:t>
      </w:r>
    </w:p>
    <w:p w14:paraId="2244672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5.8.9. Заходи з розвитку культури ненасильницького спілкування.</w:t>
      </w:r>
    </w:p>
    <w:p w14:paraId="353644A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 Заклад освіти здійснює постійний моніторинг ефективності функціонування системи запобігання та протидії насильству шляхом:</w:t>
      </w:r>
    </w:p>
    <w:p w14:paraId="7DF442F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5.9.1. Аналізу стану безпеки освітнього середовища.</w:t>
      </w:r>
    </w:p>
    <w:p w14:paraId="1EBA9D9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5.9.2. Оцінювання ефективності профілактичної роботи.</w:t>
      </w:r>
    </w:p>
    <w:p w14:paraId="783D180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5.9.3. Аналізу звернень і повідомлень.</w:t>
      </w:r>
    </w:p>
    <w:p w14:paraId="5AD0954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5.9.4. Вивчення потреб учасників освітнього процесу.</w:t>
      </w:r>
    </w:p>
    <w:p w14:paraId="0EFB5D4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5.9.5. Проведення опитувань, анкетування та застосування інших форм моніторингу.</w:t>
      </w:r>
    </w:p>
    <w:p w14:paraId="5C36EF4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5.9.6. Удосконалення локальної нормативної бази.</w:t>
      </w:r>
    </w:p>
    <w:p w14:paraId="4287036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5.10. Система запобігання та протидії насильству підлягає періодичному аналізу та вдосконаленню з урахуванням результатів моніторингу, змін законодавства, рекомендацій Міністерства освіти і науки України, органів управління освітою, Державної служби якості освіти України та інших уповноважених органів.</w:t>
      </w:r>
    </w:p>
    <w:p w14:paraId="0756FD62" w14:textId="77777777" w:rsidR="0095119D" w:rsidRPr="009E43D6" w:rsidRDefault="0095119D" w:rsidP="0095119D">
      <w:pPr>
        <w:spacing w:after="0" w:line="276" w:lineRule="auto"/>
        <w:ind w:firstLine="709"/>
        <w:jc w:val="both"/>
        <w:rPr>
          <w:rFonts w:ascii="Times New Roman" w:hAnsi="Times New Roman" w:cs="Times New Roman"/>
          <w:sz w:val="24"/>
          <w:szCs w:val="24"/>
        </w:rPr>
      </w:pPr>
    </w:p>
    <w:p w14:paraId="589C3C15" w14:textId="0F38A7ED" w:rsidR="00D82296" w:rsidRPr="009E43D6" w:rsidRDefault="00D82296" w:rsidP="009E43D6">
      <w:pPr>
        <w:spacing w:after="0" w:line="276" w:lineRule="auto"/>
        <w:ind w:firstLine="709"/>
        <w:jc w:val="both"/>
        <w:rPr>
          <w:rFonts w:ascii="Times New Roman" w:hAnsi="Times New Roman" w:cs="Times New Roman"/>
          <w:b/>
          <w:bCs/>
          <w:sz w:val="24"/>
          <w:szCs w:val="24"/>
        </w:rPr>
      </w:pPr>
      <w:r w:rsidRPr="003D5C50">
        <w:rPr>
          <w:rFonts w:ascii="Times New Roman" w:hAnsi="Times New Roman" w:cs="Times New Roman"/>
          <w:b/>
          <w:bCs/>
          <w:sz w:val="24"/>
          <w:szCs w:val="24"/>
        </w:rPr>
        <w:t xml:space="preserve">Розділ VI. Повноваження </w:t>
      </w:r>
      <w:r w:rsidRPr="009E43D6">
        <w:rPr>
          <w:rFonts w:ascii="Times New Roman" w:hAnsi="Times New Roman" w:cs="Times New Roman"/>
          <w:b/>
          <w:bCs/>
          <w:sz w:val="24"/>
          <w:szCs w:val="24"/>
        </w:rPr>
        <w:t>та відповідальність учасників освітнього процесу</w:t>
      </w:r>
    </w:p>
    <w:p w14:paraId="7B617E0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 Запобігання та протидія насильству та жорстокому поводженню з дітьми здійснюються всіма учасниками освітнього процесу в межах їхніх повноважень, визначених законодавством України, установчими документами закладу освіти та цим Положенням.</w:t>
      </w:r>
    </w:p>
    <w:p w14:paraId="662BD00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 xml:space="preserve">6.2. Кожен учасник освітнього процесу зобов’язаний сприяти створенню безпечного освітнього середовища, поважати права, честь і гідність інших осіб, не допускати будь-яких </w:t>
      </w:r>
      <w:r w:rsidRPr="001646D6">
        <w:rPr>
          <w:rFonts w:ascii="Times New Roman" w:hAnsi="Times New Roman" w:cs="Times New Roman"/>
          <w:sz w:val="24"/>
          <w:szCs w:val="24"/>
        </w:rPr>
        <w:lastRenderedPageBreak/>
        <w:t>проявів насильства та невідкладно повідомляти про відомі йому випадки або ознаки насильства.</w:t>
      </w:r>
    </w:p>
    <w:p w14:paraId="39D819C5"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6.3. Керівник закладу освіти:</w:t>
      </w:r>
    </w:p>
    <w:p w14:paraId="32617F1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 Забезпечує створення та функціонування системи запобігання та протидії насильству та жорстокому поводженню з дітьми.</w:t>
      </w:r>
    </w:p>
    <w:p w14:paraId="615698F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6.3.2. Затверджує це Положення та забезпечує його виконання.</w:t>
      </w:r>
    </w:p>
    <w:p w14:paraId="5236E0E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6.3.3. Організовує проведення профілактичної роботи.</w:t>
      </w:r>
    </w:p>
    <w:p w14:paraId="1E5E8EA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6.3.4. Визначає особу, відповідальну за приймання, реєстрацію та облік повідомлень про можливі випадки насильства.</w:t>
      </w:r>
    </w:p>
    <w:p w14:paraId="2C927D5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6.3.5. Забезпечує функціонування доступних способів подання повідомлень, у тому числі анонімних.</w:t>
      </w:r>
    </w:p>
    <w:p w14:paraId="0AE078E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6.3.6. Забезпечує своєчасний розгляд повідомлень відповідно до вимог законодавства.</w:t>
      </w:r>
    </w:p>
    <w:p w14:paraId="608B3C7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6.3.7. Організовує реагування на випадки насильства у строки, визначені законодавством.</w:t>
      </w:r>
    </w:p>
    <w:p w14:paraId="589C69F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6.3.8. Забезпечує взаємодію із суб’єктами реагування.</w:t>
      </w:r>
    </w:p>
    <w:p w14:paraId="039916E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6.3.9. Забезпечує діяльність комісії з розгляду випадків насильства та/або жорстокого поводження з дітьми.</w:t>
      </w:r>
    </w:p>
    <w:p w14:paraId="2311237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6.3.10. Організовує виконання рішень комісії.</w:t>
      </w:r>
    </w:p>
    <w:p w14:paraId="6389795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6.3.11. Забезпечує захист персональних даних і конфіденційність інформації.</w:t>
      </w:r>
    </w:p>
    <w:p w14:paraId="2C020AC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6.3.12. Створює умови для підвищення професійної компетентності працівників закладу освіти з питань запобігання та протидії насильству.</w:t>
      </w:r>
    </w:p>
    <w:p w14:paraId="65634E66"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6.3.13. Здійснює інші повноваження відповідно до законодавства України.</w:t>
      </w:r>
    </w:p>
    <w:p w14:paraId="2DC3996A" w14:textId="4B5193E3"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6.4. Заступники директора:</w:t>
      </w:r>
    </w:p>
    <w:p w14:paraId="43E142B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6.4.1. Координують організацію профілактичної роботи.</w:t>
      </w:r>
    </w:p>
    <w:p w14:paraId="33CA0E3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6.4.2. Забезпечують виконання заходів річного плану роботи щодо створення безпечного освітнього середовища.</w:t>
      </w:r>
    </w:p>
    <w:p w14:paraId="6990781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6.4.3. Координують діяльність класних керівників, педагогічних працівників, практичного психолога та соціального педагога.</w:t>
      </w:r>
    </w:p>
    <w:p w14:paraId="665B42C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6.4.4. Організовують інформаційно-просвітницькі заходи.</w:t>
      </w:r>
    </w:p>
    <w:p w14:paraId="561E7A67"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6.4.5. Здійснюють моніторинг виконання заходів із запобігання насильству.</w:t>
      </w:r>
    </w:p>
    <w:p w14:paraId="6A4AA9A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6.4.6. Сприяють взаємодії з батьками та/або іншими законними представниками і суб’єктами реагування.</w:t>
      </w:r>
    </w:p>
    <w:p w14:paraId="4D5AEBD1"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6.5. Педагогічні працівники:</w:t>
      </w:r>
    </w:p>
    <w:p w14:paraId="341598B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6.5.1. Забезпечують безпечне освітнє середовище під час освітнього процесу.</w:t>
      </w:r>
    </w:p>
    <w:p w14:paraId="3B8FFAD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6.5.2. Формують у здобувачів освіти культуру ненасильницької поведінки.</w:t>
      </w:r>
    </w:p>
    <w:p w14:paraId="1D96246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6.5.3. Проводять інформаційно-просвітницьку та профілактичну роботу.</w:t>
      </w:r>
    </w:p>
    <w:p w14:paraId="2400572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6.5.4. Спостерігають за поведінкою здобувачів освіти та їхніми взаєминами.</w:t>
      </w:r>
    </w:p>
    <w:p w14:paraId="3C1BEF5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6.5.5. Своєчасно виявляють можливі ознаки насильства.</w:t>
      </w:r>
    </w:p>
    <w:p w14:paraId="16B9F90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6.5.6. У разі виявлення ознак насильства діють відповідно до вимог законодавства та цього Положення.</w:t>
      </w:r>
    </w:p>
    <w:p w14:paraId="7794721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6.5.7. Невідкладно повідомляють керівника закладу освіти про можливі випадки насильства.</w:t>
      </w:r>
    </w:p>
    <w:p w14:paraId="14EAAF2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6.5.8. Беруть участь у реалізації заходів, визначених комісією.</w:t>
      </w:r>
    </w:p>
    <w:p w14:paraId="0A4F603D"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6.6. Класний керівник:</w:t>
      </w:r>
    </w:p>
    <w:p w14:paraId="222BC68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6.6.1. Створює безпечне психологічне середовище в класному колективі.</w:t>
      </w:r>
    </w:p>
    <w:p w14:paraId="046CC02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6.6.2. Здійснює постійне спостереження за міжособистісними взаєминами здобувачів освіти.</w:t>
      </w:r>
    </w:p>
    <w:p w14:paraId="5B14631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6.6.3. Проводить виховні та профілактичні заходи.</w:t>
      </w:r>
    </w:p>
    <w:p w14:paraId="382A822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6.6.4. Взаємодіє з батьками та/або іншими законними представниками.</w:t>
      </w:r>
    </w:p>
    <w:p w14:paraId="51CF3A3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6.6.5. Інформує адміністрацію закладу освіти про можливі випадки насильства.</w:t>
      </w:r>
    </w:p>
    <w:p w14:paraId="15F8AD4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6.6.6. Бере участь у реалізації заходів підтримки та виховного впливу.</w:t>
      </w:r>
    </w:p>
    <w:p w14:paraId="001CC5E8"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6.7. Практичний психолог:</w:t>
      </w:r>
    </w:p>
    <w:p w14:paraId="6AE0F67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6.7.1. Здійснює психологічну діагностику відповідно до визначених завдань професійної діяльності.</w:t>
      </w:r>
    </w:p>
    <w:p w14:paraId="535C6BB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6.7.2. Бере участь у виявленні факторів ризику та ознак насильства.</w:t>
      </w:r>
    </w:p>
    <w:p w14:paraId="1B9CC84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6.7.3. Надає психологічну допомогу постраждалим особам.</w:t>
      </w:r>
    </w:p>
    <w:p w14:paraId="68BB6D1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6.7.4. Здійснює психологічний супровід осіб, які вчинили насильство.</w:t>
      </w:r>
    </w:p>
    <w:p w14:paraId="7954A80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6.7.5. Бере участь у роботі комісії.</w:t>
      </w:r>
    </w:p>
    <w:p w14:paraId="3FBFEA5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6.7.6. Проводить консультації для учасників освітнього процесу.</w:t>
      </w:r>
    </w:p>
    <w:p w14:paraId="408EE48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6.7.7. Організовує профілактичні та просвітницькі заходи.</w:t>
      </w:r>
    </w:p>
    <w:p w14:paraId="44E0DFD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6.7.8. Бере участь у проведенні моніторингу психологічної безпеки освітнього середовища.</w:t>
      </w:r>
    </w:p>
    <w:p w14:paraId="01F8E134"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6.8. Соціальний педагог за наявності цієї посади:</w:t>
      </w:r>
    </w:p>
    <w:p w14:paraId="43E4390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6.8.1. Здійснює соціально-педагогічний супровід учасників освітнього процесу.</w:t>
      </w:r>
    </w:p>
    <w:p w14:paraId="256D3AD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6.8.2. Взаємодіє із сім’ями дітей.</w:t>
      </w:r>
    </w:p>
    <w:p w14:paraId="6A76D41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6.8.3. Бере участь у роботі комісії.</w:t>
      </w:r>
    </w:p>
    <w:p w14:paraId="6BB2967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6.8.4. Координує взаємодію із соціальними службами в межах своїх повноважень.</w:t>
      </w:r>
    </w:p>
    <w:p w14:paraId="3D42806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6.8.5. Організовує профілактичну роботу.</w:t>
      </w:r>
    </w:p>
    <w:p w14:paraId="089115CB"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6.9. Інші працівники закладу освіти:</w:t>
      </w:r>
    </w:p>
    <w:p w14:paraId="40FDC3A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6.9.1. Дотримуються вимог цього Положення.</w:t>
      </w:r>
    </w:p>
    <w:p w14:paraId="6248566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6.9.2. Сприяють створенню безпечного освітнього середовища.</w:t>
      </w:r>
    </w:p>
    <w:p w14:paraId="0C28959A"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6.9.3. Невідкладно повідомляють керівника закладу освіти про відомі їм випадки або ознаки насильства.</w:t>
      </w:r>
    </w:p>
    <w:p w14:paraId="0BFFEE0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6.9.4. Виконують рішення керівника закладу освіти та комісії в межах своїх посадових обов’язків.</w:t>
      </w:r>
    </w:p>
    <w:p w14:paraId="745BDF34"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6.10. Здобувачі освіти мають право:</w:t>
      </w:r>
    </w:p>
    <w:p w14:paraId="038ECB7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6.10.1. Навчатися в безпечному освітньому середовищі.</w:t>
      </w:r>
    </w:p>
    <w:p w14:paraId="1820A4E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6.10.2. На повагу до честі та гідності.</w:t>
      </w:r>
    </w:p>
    <w:p w14:paraId="37639B8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6.10.3. На захист від будь-яких проявів насильства.</w:t>
      </w:r>
    </w:p>
    <w:p w14:paraId="03530AFA"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6.10.4. Повідомляти про випадки насильства особисто або анонімно.</w:t>
      </w:r>
    </w:p>
    <w:p w14:paraId="23D8C66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6.10.5. Отримувати психологічну, соціально-педагогічну та іншу необхідну допомогу.</w:t>
      </w:r>
    </w:p>
    <w:p w14:paraId="4E3F3B8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 Здобувачі освіти зобов’язані:</w:t>
      </w:r>
    </w:p>
    <w:p w14:paraId="6ADA7A2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6.11.1. Дотримуватися правил поведінки та вимог законодавства.</w:t>
      </w:r>
    </w:p>
    <w:p w14:paraId="5A8E515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6.11.2. Поважати права, честь і гідність інших учасників освітнього процесу.</w:t>
      </w:r>
    </w:p>
    <w:p w14:paraId="20D4330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6.11.3. Не допускати будь-яких проявів насильства.</w:t>
      </w:r>
    </w:p>
    <w:p w14:paraId="07B6700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6.11.4. Повідомляти про відомі їм випадки або ознаки насильства.</w:t>
      </w:r>
    </w:p>
    <w:p w14:paraId="7CF3B5BE"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6.12. Батьки та/або інші законні представники мають право:</w:t>
      </w:r>
    </w:p>
    <w:p w14:paraId="2C9042F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6.12.1. Отримувати інформацію про заходи щодо забезпечення безпечного освітнього середовища.</w:t>
      </w:r>
    </w:p>
    <w:p w14:paraId="3566E59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6.12.2. Звертатися до закладу освіти з повідомленнями про можливі випадки насильства.</w:t>
      </w:r>
    </w:p>
    <w:p w14:paraId="47837B9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6.12.3. Брати участь у вирішенні питань щодо захисту прав своєї дитини.</w:t>
      </w:r>
    </w:p>
    <w:p w14:paraId="1A2A5676"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6.12.4. Отримувати консультативну допомогу.</w:t>
      </w:r>
    </w:p>
    <w:p w14:paraId="65439C38"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6.13. Батьки та/або інші законні представники зобов’язані:</w:t>
      </w:r>
    </w:p>
    <w:p w14:paraId="6DCD08C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6.13.1. Сприяти формуванню в дітей ненасильницької поведінки.</w:t>
      </w:r>
    </w:p>
    <w:p w14:paraId="6DD5A9F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6.13.2. Співпрацювати із закладом освіти.</w:t>
      </w:r>
    </w:p>
    <w:p w14:paraId="38E6E25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6.13.3. Виконувати законні вимоги закладу освіти щодо забезпечення безпечного освітнього середовища.</w:t>
      </w:r>
    </w:p>
    <w:p w14:paraId="0C85191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6.13.4. Сприяти реалізації заходів підтримки та виховного впливу.</w:t>
      </w:r>
    </w:p>
    <w:p w14:paraId="691F5A45"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6.14. Органи учнівського самоврядування:</w:t>
      </w:r>
    </w:p>
    <w:p w14:paraId="72D6F2A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6.14.1. Беруть участь у формуванні безпечного освітнього середовища.</w:t>
      </w:r>
    </w:p>
    <w:p w14:paraId="3B2754C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6.14.2. Сприяють популяризації принципів взаємоповаги, рівності та ненасильницької поведінки.</w:t>
      </w:r>
    </w:p>
    <w:p w14:paraId="6EECDA1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6.14.3. Ініціюють та організовують профілактичні, інформаційні та просвітницькі заходи.</w:t>
      </w:r>
    </w:p>
    <w:p w14:paraId="0F76B4B7"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6.14.4. Сприяють поширенню інформації про можливості отримання допомоги.</w:t>
      </w:r>
    </w:p>
    <w:p w14:paraId="57FF91B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6.14.5. Взаємодіють з адміністрацією закладу освіти щодо реалізації заходів із запобігання насильству.</w:t>
      </w:r>
    </w:p>
    <w:p w14:paraId="028707E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6.15. Учасники освітнього процесу несуть відповідальність за невиконання або неналежне виконання вимог цього Положення відповідно до законодавства України.</w:t>
      </w:r>
    </w:p>
    <w:p w14:paraId="1146251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6.16. Особи, винні у вчиненні насильства, приховуванні випадків насильства, невиконанні обов’язку щодо повідомлення про відомі випадки насильства або порушенні прав дитини, несуть відповідальність у порядку, встановленому законодавством України.</w:t>
      </w:r>
    </w:p>
    <w:p w14:paraId="79D39F52" w14:textId="77777777" w:rsidR="009E43D6" w:rsidRPr="009E43D6" w:rsidRDefault="009E43D6" w:rsidP="009E43D6">
      <w:pPr>
        <w:spacing w:after="0" w:line="276" w:lineRule="auto"/>
        <w:ind w:firstLine="709"/>
        <w:jc w:val="both"/>
        <w:rPr>
          <w:rFonts w:ascii="Times New Roman" w:hAnsi="Times New Roman" w:cs="Times New Roman"/>
          <w:b/>
          <w:bCs/>
          <w:sz w:val="24"/>
          <w:szCs w:val="24"/>
        </w:rPr>
      </w:pPr>
    </w:p>
    <w:p w14:paraId="464EA0A7" w14:textId="769629EF" w:rsidR="00276874" w:rsidRPr="009E43D6" w:rsidRDefault="00276874"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VII. Порядок повідомлення про можливі випадки насильства</w:t>
      </w:r>
    </w:p>
    <w:p w14:paraId="74067DA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 Будь-який працівник закладу освіти, здобувач освіти, батьки або інші законні представники дитини, інший учасник освітнього процесу чи особа, якій стало відомо про можливий випадок насильства або жорстокого поводження з дитиною, повинні повідомити про це керівника закладу освіти.</w:t>
      </w:r>
    </w:p>
    <w:p w14:paraId="38104F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 Повідомлення подається у разі:</w:t>
      </w:r>
    </w:p>
    <w:p w14:paraId="64C50DD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7.2.1. Безпосереднього виявлення проявів або ознак насильства.</w:t>
      </w:r>
    </w:p>
    <w:p w14:paraId="76B12F9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7.2.2. Отримання інформації про можливий випадок насильства.</w:t>
      </w:r>
    </w:p>
    <w:p w14:paraId="067AE9E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7.2.3. Звернення дитини, яка постраждала від насильства.</w:t>
      </w:r>
    </w:p>
    <w:p w14:paraId="346C121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7.2.4. Повідомлення свідка.</w:t>
      </w:r>
    </w:p>
    <w:p w14:paraId="30FFE28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7.2.5. Виявлення обставин, що можуть свідчити про загрозу життю, здоров’ю, безпеці, правам або законним інтересам дитини.</w:t>
      </w:r>
    </w:p>
    <w:p w14:paraId="63A19EB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7.2.6. Виникнення обґрунтованої підозри щодо можливого насильства або жорстокого поводження з дитиною.</w:t>
      </w:r>
    </w:p>
    <w:p w14:paraId="4A52DE9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 Способи подання повідомлення</w:t>
      </w:r>
    </w:p>
    <w:p w14:paraId="683260A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7.3.1. Усно під час особистого звернення до керівника закладу освіти або визначеної ним відповідальної особи.</w:t>
      </w:r>
    </w:p>
    <w:p w14:paraId="6FB3EFE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7.3.2. У письмовій формі.</w:t>
      </w:r>
    </w:p>
    <w:p w14:paraId="6506E14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7.3.3. Засобами телефонного зв’язку.</w:t>
      </w:r>
    </w:p>
    <w:p w14:paraId="1839F304" w14:textId="1B3AB88C" w:rsidR="00E84B1A" w:rsidRPr="00E84B1A" w:rsidRDefault="00E84B1A" w:rsidP="00381E7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7.3.4. На офіційну електронну адресу закладу освіти або спеціально визначену електронну адресу.</w:t>
      </w:r>
    </w:p>
    <w:p w14:paraId="022C8DCA" w14:textId="264AEE4B"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w:t>
      </w:r>
      <w:r w:rsidR="00381E7A">
        <w:rPr>
          <w:rFonts w:ascii="Times New Roman" w:hAnsi="Times New Roman" w:cs="Times New Roman"/>
          <w:sz w:val="24"/>
          <w:szCs w:val="24"/>
        </w:rPr>
        <w:t>5</w:t>
      </w:r>
      <w:r w:rsidR="002C6AE3">
        <w:rPr>
          <w:rFonts w:ascii="Times New Roman" w:hAnsi="Times New Roman" w:cs="Times New Roman"/>
          <w:sz w:val="24"/>
          <w:szCs w:val="24"/>
        </w:rPr>
        <w:t>длд</w:t>
      </w:r>
      <w:r w:rsidRPr="00E84B1A">
        <w:rPr>
          <w:rFonts w:ascii="Times New Roman" w:hAnsi="Times New Roman" w:cs="Times New Roman"/>
          <w:sz w:val="24"/>
          <w:szCs w:val="24"/>
        </w:rPr>
        <w:t>. Іншими доступними способами, визначеними закладом освіти.</w:t>
      </w:r>
    </w:p>
    <w:p w14:paraId="02482DB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7.4. Повідомлення може бути подане особисто або через іншу особу.</w:t>
      </w:r>
    </w:p>
    <w:p w14:paraId="260F7DB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 xml:space="preserve">7.5. Перелік способів подання повідомлень, номери телефонів, адреси електронної пошти, місце розташування скриньки для паперових повідомлень та інша необхідна контактна інформація визначаються закладом освіти й оприлюднюються на його офіційному </w:t>
      </w:r>
      <w:proofErr w:type="spellStart"/>
      <w:r w:rsidRPr="00E84B1A">
        <w:rPr>
          <w:rFonts w:ascii="Times New Roman" w:hAnsi="Times New Roman" w:cs="Times New Roman"/>
          <w:sz w:val="24"/>
          <w:szCs w:val="24"/>
        </w:rPr>
        <w:t>вебсайті</w:t>
      </w:r>
      <w:proofErr w:type="spellEnd"/>
      <w:r w:rsidRPr="00E84B1A">
        <w:rPr>
          <w:rFonts w:ascii="Times New Roman" w:hAnsi="Times New Roman" w:cs="Times New Roman"/>
          <w:sz w:val="24"/>
          <w:szCs w:val="24"/>
        </w:rPr>
        <w:t>, інформаційних стендах та інших доступних інформаційних ресурсах.</w:t>
      </w:r>
    </w:p>
    <w:p w14:paraId="3B56759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 Анонімні повідомлення</w:t>
      </w:r>
    </w:p>
    <w:p w14:paraId="7EEB240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7.6.1. Особа має право подати повідомлення про можливий випадок насильства анонімно.</w:t>
      </w:r>
    </w:p>
    <w:p w14:paraId="1DD24DD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7.6.2. Відсутність у повідомленні відомостей про особу, яка його подала, не є підставою для відмови у прийнятті, реєстрації або розгляді повідомлення, якщо викладена в ньому інформація дає змогу визначити обставини можливого випадку насильства та вжити передбачених законодавством заходів.</w:t>
      </w:r>
    </w:p>
    <w:p w14:paraId="2801834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7.6.3. Заклад освіти не вживає дій, спрямованих на встановлення особи, яка подала анонімне повідомлення, крім випадків, передбачених законодавством.</w:t>
      </w:r>
    </w:p>
    <w:p w14:paraId="07F059E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 Відомості, які можуть зазначатися у повідомленні</w:t>
      </w:r>
    </w:p>
    <w:p w14:paraId="2AB5138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 У повідомленні за можливості зазначаються:</w:t>
      </w:r>
    </w:p>
    <w:p w14:paraId="7FBB3FD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 Прізвище, ім’я та по батькові особи, яка подає повідомлення, крім анонімного повідомлення.</w:t>
      </w:r>
    </w:p>
    <w:p w14:paraId="4D8D097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7.7.1.2. Контактні дані заявника.</w:t>
      </w:r>
    </w:p>
    <w:p w14:paraId="36B1563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7.7.1.3. Відомості про дитину або іншу особу, стосовно якої могло бути вчинено насильство.</w:t>
      </w:r>
    </w:p>
    <w:p w14:paraId="4C45BEC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7.7.1.4. Відомості про особу, яка могла вчинити насильство, якщо вони відомі.</w:t>
      </w:r>
    </w:p>
    <w:p w14:paraId="2AB555C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7.7.1.5. Дата, час і місце події.</w:t>
      </w:r>
    </w:p>
    <w:p w14:paraId="09A8799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7.7.1.6. Опис обставин, проявів або ознак можливого насильства.</w:t>
      </w:r>
    </w:p>
    <w:p w14:paraId="1F4CE4C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7.7.1.7. Відомості про свідків, якщо вони відомі.</w:t>
      </w:r>
    </w:p>
    <w:p w14:paraId="63F1811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7.7.1.8. Інформація про наявність загрози життю чи здоров’ю дитини.</w:t>
      </w:r>
    </w:p>
    <w:p w14:paraId="42F2C85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7.7.1.9. Відомості про вжиті невідкладні заходи.</w:t>
      </w:r>
    </w:p>
    <w:p w14:paraId="76FCA22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7.7.1.10. Інша інформація, що може мати значення для розгляду повідомлення.</w:t>
      </w:r>
    </w:p>
    <w:p w14:paraId="54E55EE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7.7.2. До письмового або електронного повідомлення можуть додаватися документи, </w:t>
      </w:r>
      <w:proofErr w:type="spellStart"/>
      <w:r w:rsidRPr="00E84B1A">
        <w:rPr>
          <w:rFonts w:ascii="Times New Roman" w:hAnsi="Times New Roman" w:cs="Times New Roman"/>
          <w:sz w:val="24"/>
          <w:szCs w:val="24"/>
        </w:rPr>
        <w:t>фото-</w:t>
      </w:r>
      <w:proofErr w:type="spellEnd"/>
      <w:r w:rsidRPr="00E84B1A">
        <w:rPr>
          <w:rFonts w:ascii="Times New Roman" w:hAnsi="Times New Roman" w:cs="Times New Roman"/>
          <w:sz w:val="24"/>
          <w:szCs w:val="24"/>
        </w:rPr>
        <w:t xml:space="preserve">, </w:t>
      </w:r>
      <w:proofErr w:type="spellStart"/>
      <w:r w:rsidRPr="00E84B1A">
        <w:rPr>
          <w:rFonts w:ascii="Times New Roman" w:hAnsi="Times New Roman" w:cs="Times New Roman"/>
          <w:sz w:val="24"/>
          <w:szCs w:val="24"/>
        </w:rPr>
        <w:t>відео-</w:t>
      </w:r>
      <w:proofErr w:type="spellEnd"/>
      <w:r w:rsidRPr="00E84B1A">
        <w:rPr>
          <w:rFonts w:ascii="Times New Roman" w:hAnsi="Times New Roman" w:cs="Times New Roman"/>
          <w:sz w:val="24"/>
          <w:szCs w:val="24"/>
        </w:rPr>
        <w:t xml:space="preserve"> чи </w:t>
      </w:r>
      <w:proofErr w:type="spellStart"/>
      <w:r w:rsidRPr="00E84B1A">
        <w:rPr>
          <w:rFonts w:ascii="Times New Roman" w:hAnsi="Times New Roman" w:cs="Times New Roman"/>
          <w:sz w:val="24"/>
          <w:szCs w:val="24"/>
        </w:rPr>
        <w:t>аудіоматеріали</w:t>
      </w:r>
      <w:proofErr w:type="spellEnd"/>
      <w:r w:rsidRPr="00E84B1A">
        <w:rPr>
          <w:rFonts w:ascii="Times New Roman" w:hAnsi="Times New Roman" w:cs="Times New Roman"/>
          <w:sz w:val="24"/>
          <w:szCs w:val="24"/>
        </w:rPr>
        <w:t xml:space="preserve"> та інші матеріали, пов’язані з викладеними обставинами.</w:t>
      </w:r>
    </w:p>
    <w:p w14:paraId="7E76885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7.7.3. Відсутність окремих із зазначених відомостей або додаткових матеріалів не є підставою для відмови у прийнятті та реєстрації повідомлення.</w:t>
      </w:r>
    </w:p>
    <w:p w14:paraId="2458D22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 Повідомлення працівником закладу освіти</w:t>
      </w:r>
    </w:p>
    <w:p w14:paraId="7E82577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7.8.1. Працівник закладу освіти, який виявив прояви або ознаки насильства, отримав відповідне повідомлення чи дізнався про обставини, що можуть свідчити про насильство, зобов’язаний невідкладно повідомити керівника закладу освіти.</w:t>
      </w:r>
    </w:p>
    <w:p w14:paraId="6962466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 Якщо ситуація становить безпосередню загрозу життю або здоров’ю дитини, працівник насамперед:</w:t>
      </w:r>
    </w:p>
    <w:p w14:paraId="7A338CB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7.8.2.1. Припиняє насильство в межах своїх можливостей.</w:t>
      </w:r>
    </w:p>
    <w:p w14:paraId="26A97A1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7.8.2.2. Вживає заходів для забезпечення безпеки дитини.</w:t>
      </w:r>
    </w:p>
    <w:p w14:paraId="4EBE37F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7.8.2.3. За потреби надає </w:t>
      </w:r>
      <w:proofErr w:type="spellStart"/>
      <w:r w:rsidRPr="00E84B1A">
        <w:rPr>
          <w:rFonts w:ascii="Times New Roman" w:hAnsi="Times New Roman" w:cs="Times New Roman"/>
          <w:sz w:val="24"/>
          <w:szCs w:val="24"/>
        </w:rPr>
        <w:t>домедичну</w:t>
      </w:r>
      <w:proofErr w:type="spellEnd"/>
      <w:r w:rsidRPr="00E84B1A">
        <w:rPr>
          <w:rFonts w:ascii="Times New Roman" w:hAnsi="Times New Roman" w:cs="Times New Roman"/>
          <w:sz w:val="24"/>
          <w:szCs w:val="24"/>
        </w:rPr>
        <w:t xml:space="preserve"> допомогу.</w:t>
      </w:r>
    </w:p>
    <w:p w14:paraId="72752C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7.8.2.4. Викликає бригаду екстреної медичної допомоги та/або звертається до органів Національної поліції України.</w:t>
      </w:r>
    </w:p>
    <w:p w14:paraId="143773C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7.8.2.5. Повідомляє керівника закладу освіти.</w:t>
      </w:r>
    </w:p>
    <w:p w14:paraId="2E6142B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7.8.2.6. Повідомляє принаймні одного з батьків або інших законних представників постраждалої дитини та дитини, яка вчинила насильство, крім випадків, коли таке </w:t>
      </w:r>
      <w:r w:rsidRPr="00E84B1A">
        <w:rPr>
          <w:rFonts w:ascii="Times New Roman" w:hAnsi="Times New Roman" w:cs="Times New Roman"/>
          <w:sz w:val="24"/>
          <w:szCs w:val="24"/>
        </w:rPr>
        <w:lastRenderedPageBreak/>
        <w:t>повідомлення може створити додаткову небезпеку для дитини або коли кривдниками є її батьки.</w:t>
      </w:r>
    </w:p>
    <w:p w14:paraId="6449C49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7.8.3. Обов’язок працівника невідкладно припинити насильство, за потреби надати допомогу та повідомити керівника закладу передбачений оновленим Порядком реагування.</w:t>
      </w:r>
    </w:p>
    <w:p w14:paraId="3A36598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 Повідомлення здобувачем освіти</w:t>
      </w:r>
    </w:p>
    <w:p w14:paraId="52161F3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 Здобувач освіти може повідомити про можливий випадок насильства:</w:t>
      </w:r>
    </w:p>
    <w:p w14:paraId="35B81BC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7.9.1.1. Керівника закладу освіти.</w:t>
      </w:r>
    </w:p>
    <w:p w14:paraId="730F88B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7.9.1.2. Заступника директора.</w:t>
      </w:r>
    </w:p>
    <w:p w14:paraId="35FD07B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7.9.1.3. Класного керівника.</w:t>
      </w:r>
    </w:p>
    <w:p w14:paraId="471D972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7.9.1.4. Практичного психолога.</w:t>
      </w:r>
    </w:p>
    <w:p w14:paraId="553D6CD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7.9.1.5. Соціального педагога.</w:t>
      </w:r>
    </w:p>
    <w:p w14:paraId="3084751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7.9.1.6. Педагогічного працівника.</w:t>
      </w:r>
    </w:p>
    <w:p w14:paraId="648D44D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7.9.1.7. Іншу особу, якій він довіряє.</w:t>
      </w:r>
    </w:p>
    <w:p w14:paraId="1A975A4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7.9.1.8. Через будь-який визначений закладом освіти канал повідомлення.</w:t>
      </w:r>
    </w:p>
    <w:p w14:paraId="3B70268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7.9.2. Працівник, до якого звернувся здобувач освіти, зобов’язаний прийняти повідомлення, забезпечити безпеку дитини та невідкладно передати інформацію керівнику закладу освіти.</w:t>
      </w:r>
    </w:p>
    <w:p w14:paraId="5882A16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7.9.3. Дитина не зобов’язана самостійно доводити факт насильства, визначати його вид або надавати повний опис усіх обставин події.</w:t>
      </w:r>
    </w:p>
    <w:p w14:paraId="77123D2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 Повідомлення щодо керівника закладу освіти</w:t>
      </w:r>
    </w:p>
    <w:p w14:paraId="11C1747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 Якщо у вчиненні насильства або жорстокого поводження з дитиною підозрюється керівник закладу освіти, повідомлення подається:</w:t>
      </w:r>
    </w:p>
    <w:p w14:paraId="459DA49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7.10.1.1. Засновнику закладу освіти.</w:t>
      </w:r>
    </w:p>
    <w:p w14:paraId="4BC0FB6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7.10.1.2. Відповідному органу управління освітою, якому підпорядковується заклад освіти.</w:t>
      </w:r>
    </w:p>
    <w:p w14:paraId="45791BC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7.10.2. Засновник або відповідний орган управління освітою після отримання такого повідомлення забезпечує виконання дій та функцій, покладених законодавством на керівника закладу освіти.</w:t>
      </w:r>
    </w:p>
    <w:p w14:paraId="522C2D3C" w14:textId="7CD5A38F"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7.10.3. Такий окремий порядок застосовується для усунення конфлікту інтересів.</w:t>
      </w:r>
    </w:p>
    <w:p w14:paraId="03D0459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 Приймання повідомлень</w:t>
      </w:r>
    </w:p>
    <w:p w14:paraId="680B8AA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7.11.1. Керівник закладу освіти забезпечує приймання повідомлень усіма визначеними цим Положенням способами.</w:t>
      </w:r>
    </w:p>
    <w:p w14:paraId="1DD3E53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 Працівники закладу освіти не мають права:</w:t>
      </w:r>
    </w:p>
    <w:p w14:paraId="650E3F8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7.11.2.1. Відмовляти у прийнятті повідомлення.</w:t>
      </w:r>
    </w:p>
    <w:p w14:paraId="6EA9281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7.11.2.2. Вимагати від заявника попереднього підтвердження або доказування факту насильства.</w:t>
      </w:r>
    </w:p>
    <w:p w14:paraId="6A73DDB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7.11.2.3. Переконувати заявника відмовитися від повідомлення.</w:t>
      </w:r>
    </w:p>
    <w:p w14:paraId="7A0D638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7.11.2.4. Приховувати або не передавати керівнику отриману інформацію.</w:t>
      </w:r>
    </w:p>
    <w:p w14:paraId="6EB159F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7.11.2.5. Розголошувати інформацію про дитину, заявника або обставини випадку особам, які не залучені до його розгляду.</w:t>
      </w:r>
    </w:p>
    <w:p w14:paraId="24D60E4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7.11.2.6. Самостійно встановлювати юридичний факт </w:t>
      </w:r>
      <w:proofErr w:type="spellStart"/>
      <w:r w:rsidRPr="00E84B1A">
        <w:rPr>
          <w:rFonts w:ascii="Times New Roman" w:hAnsi="Times New Roman" w:cs="Times New Roman"/>
          <w:sz w:val="24"/>
          <w:szCs w:val="24"/>
        </w:rPr>
        <w:t>булінгу</w:t>
      </w:r>
      <w:proofErr w:type="spellEnd"/>
      <w:r w:rsidRPr="00E84B1A">
        <w:rPr>
          <w:rFonts w:ascii="Times New Roman" w:hAnsi="Times New Roman" w:cs="Times New Roman"/>
          <w:sz w:val="24"/>
          <w:szCs w:val="24"/>
        </w:rPr>
        <w:t>.</w:t>
      </w:r>
    </w:p>
    <w:p w14:paraId="42EDE19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7.11.2.7. Примушувати дитину до примирення з особою, яка могла вчинити насильство.</w:t>
      </w:r>
    </w:p>
    <w:p w14:paraId="3AF4B2C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7.11.3. Факт </w:t>
      </w:r>
      <w:proofErr w:type="spellStart"/>
      <w:r w:rsidRPr="00E84B1A">
        <w:rPr>
          <w:rFonts w:ascii="Times New Roman" w:hAnsi="Times New Roman" w:cs="Times New Roman"/>
          <w:sz w:val="24"/>
          <w:szCs w:val="24"/>
        </w:rPr>
        <w:t>булінгу</w:t>
      </w:r>
      <w:proofErr w:type="spellEnd"/>
      <w:r w:rsidRPr="00E84B1A">
        <w:rPr>
          <w:rFonts w:ascii="Times New Roman" w:hAnsi="Times New Roman" w:cs="Times New Roman"/>
          <w:sz w:val="24"/>
          <w:szCs w:val="24"/>
        </w:rPr>
        <w:t xml:space="preserve"> встановлюється виключно рішенням суду, що набрало законної сили. Приймання повідомлення та реагування на можливе насильство не залежать від наявності такого рішення.</w:t>
      </w:r>
    </w:p>
    <w:p w14:paraId="3BBB0ED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7.12. Реєстрація повідомлень</w:t>
      </w:r>
    </w:p>
    <w:p w14:paraId="1234EAA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7.12.1. Кожне повідомлення про можливий випадок насильства, що надійшло до керівника закладу освіти, підлягає обов’язковій реєстрації.</w:t>
      </w:r>
    </w:p>
    <w:p w14:paraId="131AEA6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7.12.2. Повідомлення реєструється у день його надходження.</w:t>
      </w:r>
    </w:p>
    <w:p w14:paraId="0A9E395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7.12.3. Якщо повідомлення надійшло у вихідний, святковий, інший неробочий день або в позаробочий час, його реєстрація здійснюється у перший наступний робочий день.</w:t>
      </w:r>
    </w:p>
    <w:p w14:paraId="7309CD7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7.12.4. Реєстрація та облік повідомлень ведуться у паперовій та/або електронній формі у спосіб, визначений закладом освіти.</w:t>
      </w:r>
    </w:p>
    <w:p w14:paraId="5A1C1D6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7.12.5. Керівник закладу освіти наказом визначає особу, відповідальну за реєстрацію та облік повідомлень.</w:t>
      </w:r>
    </w:p>
    <w:p w14:paraId="03A1DEA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 У журналі або електронній формі обліку зазначаються:</w:t>
      </w:r>
    </w:p>
    <w:p w14:paraId="73E7706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7.12.6.1. Реєстраційний номер повідомлення.</w:t>
      </w:r>
    </w:p>
    <w:p w14:paraId="10D0010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7.12.6.2. Дата й час його надходження.</w:t>
      </w:r>
    </w:p>
    <w:p w14:paraId="16C51D4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7.12.6.3. Спосіб надходження.</w:t>
      </w:r>
    </w:p>
    <w:p w14:paraId="2300E03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7.12.6.4. Короткий зміст повідомлення.</w:t>
      </w:r>
    </w:p>
    <w:p w14:paraId="73A5A8D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7.12.6.5. Відомості про заявника, крім анонімного повідомлення.</w:t>
      </w:r>
    </w:p>
    <w:p w14:paraId="354C2A2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7.12.6.6. Відмітка про передання повідомлення керівнику.</w:t>
      </w:r>
    </w:p>
    <w:p w14:paraId="45FA34B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7.12.6.7. Відомості про подальший розгляд повідомлення.</w:t>
      </w:r>
    </w:p>
    <w:p w14:paraId="2AC652A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7.12.6.8. Інші дані, визначені формою обліку.</w:t>
      </w:r>
    </w:p>
    <w:p w14:paraId="155DFDF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7.12.7. Вимога реєструвати кожне повідомлення в день його надходження, а отримане в неробочий час – у перший робочий день, установлена Порядком реагування.</w:t>
      </w:r>
    </w:p>
    <w:p w14:paraId="51E53ED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 Захист інформації під час приймання та реєстрації повідомлень</w:t>
      </w:r>
    </w:p>
    <w:p w14:paraId="62A8312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7.13.1. Інформація, що міститься у повідомленнях та документах, пов’язаних з їх розглядом, використовується виключно з метою захисту прав та найкращих інтересів дитини, припинення насильства й організації необхідної допомоги.</w:t>
      </w:r>
    </w:p>
    <w:p w14:paraId="6972220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7.13.2. Доступ до повідомлень і журналу їх реєстрації мають керівник закладу освіти, визначена ним відповідальна особа та інші особи лише в межах повноважень, установлених законодавством.</w:t>
      </w:r>
    </w:p>
    <w:p w14:paraId="5A9001E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7.13.3. Оброблення та зберігання персональних даних здійснюються відповідно до законодавства про захист персональних даних.</w:t>
      </w:r>
    </w:p>
    <w:p w14:paraId="61A56D2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7.13.4. Працівники, яким стала відома інформація про можливий випадок насильства, зобов’язані не допускати її розголошення, крім передання відомостей уповноваженим органам, батькам або іншим законним представникам та особам, залученим до реагування відповідно до законодавства.</w:t>
      </w:r>
    </w:p>
    <w:p w14:paraId="0D5EE54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 Інформування про способи подання повідомлень</w:t>
      </w:r>
    </w:p>
    <w:p w14:paraId="0C8ED71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 Заклад освіти забезпечує систематичне інформування здобувачів освіти, їхніх батьків або інших законних представників, працівників закладу освіти та інших учасників освітнього процесу про:</w:t>
      </w:r>
    </w:p>
    <w:p w14:paraId="5EDE88B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7.14.1.1. Обов’язок повідомляти про можливі випадки насильства.</w:t>
      </w:r>
    </w:p>
    <w:p w14:paraId="1A2EA10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7.14.1.2. Доступні способи подання повідомлень.</w:t>
      </w:r>
    </w:p>
    <w:p w14:paraId="09E4624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7.14.1.3. Можливість подання анонімного повідомлення.</w:t>
      </w:r>
    </w:p>
    <w:p w14:paraId="199A5A3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7.14.1.4. Відповідальних осіб.</w:t>
      </w:r>
    </w:p>
    <w:p w14:paraId="5183BA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7.14.1.5. Контактні дані закладу освіти.</w:t>
      </w:r>
    </w:p>
    <w:p w14:paraId="4595097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7.14.1.6. Контакти Національної поліції України, служби у справах дітей, органів соціального захисту та інших суб’єктів реагування.</w:t>
      </w:r>
    </w:p>
    <w:p w14:paraId="0199412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7.14.1.7. Можливості отримання психологічної, соціальної, правової та іншої допомоги.</w:t>
      </w:r>
    </w:p>
    <w:p w14:paraId="6F66032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7.14.2. Інформація має бути зрозумілою, доступною для дітей різного віку та розміщуватися у місцях, доступних для всіх учасників освітнього процесу.</w:t>
      </w:r>
    </w:p>
    <w:p w14:paraId="37931A8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 Передання повідомлення для подальшого розгляду</w:t>
      </w:r>
    </w:p>
    <w:p w14:paraId="216C7C2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7.15.1. Зареєстроване повідомлення невідкладно передається керівнику закладу освіти для розгляду та прийняття рішення відповідно до законодавства і розділу VIII цього Положення.</w:t>
      </w:r>
    </w:p>
    <w:p w14:paraId="59E32A2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7.15.2. Особа, відповідальна за реєстрацію та облік повідомлень, не встановлює наявність або відсутність факту насильства та не приймає рішення щодо кваліфікації події.</w:t>
      </w:r>
    </w:p>
    <w:p w14:paraId="7AD5C38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7.15.3. Порядок розгляду повідомлення, строки реагування, повідомлення уповноважених органів та скликання комісії визначаються наступним розділом цього Положення.</w:t>
      </w:r>
    </w:p>
    <w:p w14:paraId="63DAAC20" w14:textId="77777777" w:rsidR="00900D00" w:rsidRDefault="00900D00" w:rsidP="00900D00">
      <w:pPr>
        <w:spacing w:after="0" w:line="276" w:lineRule="auto"/>
        <w:ind w:firstLine="709"/>
        <w:jc w:val="both"/>
        <w:rPr>
          <w:rFonts w:ascii="Times New Roman" w:hAnsi="Times New Roman" w:cs="Times New Roman"/>
          <w:b/>
          <w:bCs/>
          <w:sz w:val="24"/>
          <w:szCs w:val="24"/>
        </w:rPr>
      </w:pPr>
    </w:p>
    <w:p w14:paraId="45DA6B65" w14:textId="3383D6F8"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b/>
          <w:bCs/>
          <w:sz w:val="24"/>
          <w:szCs w:val="24"/>
        </w:rPr>
        <w:t>Розділ VIII. Порядок реагування на випадки насильства</w:t>
      </w:r>
    </w:p>
    <w:p w14:paraId="6756C91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 Реагування на повідомлення про можливий випадок насильства та/або жорстокого поводження з дитиною здійснюється невідкладно, з дотриманням найкращих інтересів дитини, забезпеченням її безпеки, права бути вислуханою, конфіденційності інформації та недопущення повторної травматизації.</w:t>
      </w:r>
    </w:p>
    <w:p w14:paraId="076DA1E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8.2. Заходи реагування застосовуються до кожного повідомлення про можливий випадок насильства незалежно від форми його подання, особи заявника, наявності ознак систематичності та попередньої правової кваліфікації події.</w:t>
      </w:r>
    </w:p>
    <w:p w14:paraId="13E891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 Працівник закладу освіти, який виявив ознаки насильства, став його свідком, отримав повідомлення від дитини чи іншої особи або дізнався про обставини, що можуть свідчити про насильство, зобов’язаний:</w:t>
      </w:r>
    </w:p>
    <w:p w14:paraId="5C24B36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8.3.1. Невідкладно вжити заходів для припинення насильства в межах своїх повноважень та можливостей.</w:t>
      </w:r>
    </w:p>
    <w:p w14:paraId="07024BF6" w14:textId="3306882E"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8.3.2. </w:t>
      </w:r>
      <w:r w:rsidR="00B7269C" w:rsidRPr="00B7269C">
        <w:rPr>
          <w:rFonts w:ascii="Times New Roman" w:hAnsi="Times New Roman" w:cs="Times New Roman"/>
          <w:sz w:val="24"/>
          <w:szCs w:val="24"/>
        </w:rPr>
        <w:t>У межах своїх повноважень вжити заходів для забезпечення безпеки постраждалої дитини та, за можливості, припинення безпосереднього контакту між учасниками події.</w:t>
      </w:r>
      <w:r w:rsidR="00B7269C">
        <w:rPr>
          <w:rFonts w:ascii="Times New Roman" w:hAnsi="Times New Roman" w:cs="Times New Roman"/>
          <w:sz w:val="24"/>
          <w:szCs w:val="24"/>
        </w:rPr>
        <w:t xml:space="preserve"> </w:t>
      </w:r>
    </w:p>
    <w:p w14:paraId="7E28C6E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8.3.3. За потреби надати </w:t>
      </w:r>
      <w:proofErr w:type="spellStart"/>
      <w:r w:rsidRPr="00900D00">
        <w:rPr>
          <w:rFonts w:ascii="Times New Roman" w:hAnsi="Times New Roman" w:cs="Times New Roman"/>
          <w:sz w:val="24"/>
          <w:szCs w:val="24"/>
        </w:rPr>
        <w:t>домедичну</w:t>
      </w:r>
      <w:proofErr w:type="spellEnd"/>
      <w:r w:rsidRPr="00900D00">
        <w:rPr>
          <w:rFonts w:ascii="Times New Roman" w:hAnsi="Times New Roman" w:cs="Times New Roman"/>
          <w:sz w:val="24"/>
          <w:szCs w:val="24"/>
        </w:rPr>
        <w:t xml:space="preserve"> допомогу та викликати бригаду екстреної медичної допомоги.</w:t>
      </w:r>
    </w:p>
    <w:p w14:paraId="7D64528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8.3.4. За наявності безпосередньої загрози життю чи здоров’ю дитини звернутися до органів Національної поліції України.</w:t>
      </w:r>
    </w:p>
    <w:p w14:paraId="0CBEFC8F"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8.3.5. Невідкладно повідомити керівника закладу освіти або особу, яка виконує його обов’язки.</w:t>
      </w:r>
    </w:p>
    <w:p w14:paraId="15EBA2A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8.3.6. Повідомити принаймні одного з батьків або інших законних представників постраждалої дитини та дитини, яка вчинила насильство, крім випадків, коли кривдниками дитини є її батьки або таке повідомлення може створити додаткову загрозу для дитини.</w:t>
      </w:r>
    </w:p>
    <w:p w14:paraId="0BCB12E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8.4. Працівник не проводить самостійного розслідування, не встановлює юридичний факт </w:t>
      </w:r>
      <w:proofErr w:type="spellStart"/>
      <w:r w:rsidRPr="00900D00">
        <w:rPr>
          <w:rFonts w:ascii="Times New Roman" w:hAnsi="Times New Roman" w:cs="Times New Roman"/>
          <w:sz w:val="24"/>
          <w:szCs w:val="24"/>
        </w:rPr>
        <w:t>булінгу</w:t>
      </w:r>
      <w:proofErr w:type="spellEnd"/>
      <w:r w:rsidRPr="00900D00">
        <w:rPr>
          <w:rFonts w:ascii="Times New Roman" w:hAnsi="Times New Roman" w:cs="Times New Roman"/>
          <w:sz w:val="24"/>
          <w:szCs w:val="24"/>
        </w:rPr>
        <w:t xml:space="preserve"> та не примушує учасників події до примирення або надання пояснень.</w:t>
      </w:r>
    </w:p>
    <w:p w14:paraId="08A0A03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8.5. Керівник закладу освіти розглядає кожне зареєстроване повідомлення про можливий випадок насильства протягом однієї доби з дня його реєстрації.</w:t>
      </w:r>
    </w:p>
    <w:p w14:paraId="152EA98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 Під час первинного розгляду повідомлення керівник:</w:t>
      </w:r>
    </w:p>
    <w:p w14:paraId="3A2A9A8D"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8.6.1. Оцінює наявність безпосередньої загрози життю чи здоров’ю дитини.</w:t>
      </w:r>
    </w:p>
    <w:p w14:paraId="0F77EC6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8.6.2. Перевіряє, чи вжито заходів для припинення насильства та забезпечення безпеки залучених осіб.</w:t>
      </w:r>
    </w:p>
    <w:p w14:paraId="06B471A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8.6.3. Визначає наявність ознак насильства, передбачених законодавством.</w:t>
      </w:r>
    </w:p>
    <w:p w14:paraId="5378C56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8.6.4. За потреби залучає практичного психолога, соціального педагога або інших працівників закладу освіти в межах їхніх посадових обов’язків.</w:t>
      </w:r>
    </w:p>
    <w:p w14:paraId="5B3A8B1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8.6.5. Визначає необхідність невідкладного інформування уповноважених органів та служб.</w:t>
      </w:r>
    </w:p>
    <w:p w14:paraId="6FF6B67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8.6.6. Забезпечує документування прийнятих рішень і вжитих заходів.</w:t>
      </w:r>
    </w:p>
    <w:p w14:paraId="66C1D2A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8.6.7. Під час первинного розгляду не допускається проведення одночасного опитування постраждалої дитини та особи, яка могла вчинити насильство.</w:t>
      </w:r>
    </w:p>
    <w:p w14:paraId="34BB6D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 Дії керівника в разі виявлення ознак насильства</w:t>
      </w:r>
    </w:p>
    <w:p w14:paraId="15645B4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 У разі виявлення ознак насильства керівник закладу освіти невідкладно, у строк, що не перевищує трьох годин із часу їх виявлення, зобов’язаний:</w:t>
      </w:r>
    </w:p>
    <w:p w14:paraId="460EB13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8.7.1.1. Вжити заходів для припинення насильства.</w:t>
      </w:r>
    </w:p>
    <w:p w14:paraId="3CB0B56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8.7.1.2. Забезпечити безпеку постраждалої особи та унеможливити повторне вчинення насильства.</w:t>
      </w:r>
    </w:p>
    <w:p w14:paraId="622C6CB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8.7.1.3. Повідомити батьків або інших законних представників постраждалої дитини та дитини, яка вчинила насильство, крім випадків, коли кривдниками дитини є її батьки.</w:t>
      </w:r>
    </w:p>
    <w:p w14:paraId="5D536DB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8.7.1.4. Письмово повідомити уповноважений підрозділ органу Національної поліції України.</w:t>
      </w:r>
    </w:p>
    <w:p w14:paraId="64A4D90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8.7.1.5. Письмово повідомити службу у справах дітей за місцем розташування закладу освіти.</w:t>
      </w:r>
    </w:p>
    <w:p w14:paraId="2326A95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8.7.1.6. Одночасно поінформувати територіальний орган Національної соціальної сервісної служби України та Державну службу України у справах дітей.</w:t>
      </w:r>
    </w:p>
    <w:p w14:paraId="1D3AAF7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8.7.1.7. За потреби викликати бригаду екстреної медичної допомоги.</w:t>
      </w:r>
    </w:p>
    <w:p w14:paraId="6F69572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8.7.1.8. Організувати надання постраждалій дитині первинної психологічної та соціально-педагогічної підтримки.</w:t>
      </w:r>
    </w:p>
    <w:p w14:paraId="3741F3A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8.7.1.9. Забезпечити збереження наявних матеріалів, які можуть стосуватися випадку насильства, без їх поширення серед сторонніх осіб.</w:t>
      </w:r>
    </w:p>
    <w:p w14:paraId="782CF7D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8.7.2. Повідомлення уповноваженим органам оформлюються у спосіб, який дає змогу підтвердити дату й час їх направлення.</w:t>
      </w:r>
    </w:p>
    <w:p w14:paraId="702D4A2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 Скликання комісії</w:t>
      </w:r>
    </w:p>
    <w:p w14:paraId="148279A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8.8.1. У разі виявлення ознак насильства керівник закладу освіти не пізніше ніж протягом трьох робочих днів із дня отримання повідомлення скликає засідання комісії з розгляду випадків насильства та/або жорстокого поводження з дітьми.</w:t>
      </w:r>
    </w:p>
    <w:p w14:paraId="6C810FF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 До скликання комісії керівник забезпечує:</w:t>
      </w:r>
    </w:p>
    <w:p w14:paraId="2E4F82C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8.8.2.1. Виконання невідкладних заходів щодо захисту дитини.</w:t>
      </w:r>
    </w:p>
    <w:p w14:paraId="3B59D24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8.8.2.2. Передання членам комісії необхідної інформації з дотриманням вимог конфіденційності.</w:t>
      </w:r>
    </w:p>
    <w:p w14:paraId="7FE5E06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8.8.2.3. Залучення до роботи комісії необхідних фахівців відповідно до обставин випадку.</w:t>
      </w:r>
    </w:p>
    <w:p w14:paraId="30DE1EF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8.8.2.4. Повідомлення батьків або інших законних представників залучених дітей про дату, час і місце засідання, якщо таке повідомлення не суперечить найкращим інтересам дитини.</w:t>
      </w:r>
    </w:p>
    <w:p w14:paraId="5455C97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8.8.3. Комісія розглядає обставини випадку, визначає потреби залучених дітей, необхідні заходи захисту, допомоги та виховного впливу.</w:t>
      </w:r>
    </w:p>
    <w:p w14:paraId="7A1E796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 xml:space="preserve">8.8.4. Комісія не встановлює юридичний факт </w:t>
      </w:r>
      <w:proofErr w:type="spellStart"/>
      <w:r w:rsidRPr="00900D00">
        <w:rPr>
          <w:rFonts w:ascii="Times New Roman" w:hAnsi="Times New Roman" w:cs="Times New Roman"/>
          <w:sz w:val="24"/>
          <w:szCs w:val="24"/>
        </w:rPr>
        <w:t>булінгу</w:t>
      </w:r>
      <w:proofErr w:type="spellEnd"/>
      <w:r w:rsidRPr="00900D00">
        <w:rPr>
          <w:rFonts w:ascii="Times New Roman" w:hAnsi="Times New Roman" w:cs="Times New Roman"/>
          <w:sz w:val="24"/>
          <w:szCs w:val="24"/>
        </w:rPr>
        <w:t>, оскільки такий факт встановлюється виключно рішенням суду, що набрало законної сили.</w:t>
      </w:r>
    </w:p>
    <w:p w14:paraId="6BB50D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 Дії за відсутності встановлених ознак насильства</w:t>
      </w:r>
    </w:p>
    <w:p w14:paraId="1BD37F2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8.9.1. Якщо під час первинного розгляду повідомлення не виявлено ознак насильства, інформація, викладена в повідомленні, підлягає аналізу щодо наявності ризиків його виникнення.</w:t>
      </w:r>
    </w:p>
    <w:p w14:paraId="1BC2CA7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 За результатами такого аналізу керівник закладу освіти:</w:t>
      </w:r>
    </w:p>
    <w:p w14:paraId="1ADE57B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8.9.2.1. Визначає фактори, що можуть створювати загрозу безпеці дитини.</w:t>
      </w:r>
    </w:p>
    <w:p w14:paraId="5ED85741" w14:textId="3F19EB82"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8.9.2.2. </w:t>
      </w:r>
      <w:r w:rsidR="00E66622" w:rsidRPr="00E66622">
        <w:rPr>
          <w:rFonts w:ascii="Times New Roman" w:hAnsi="Times New Roman" w:cs="Times New Roman"/>
          <w:sz w:val="24"/>
          <w:szCs w:val="24"/>
        </w:rPr>
        <w:t>За потреби організовує профілактичний супровід ситуації.</w:t>
      </w:r>
      <w:r w:rsidR="00E66622">
        <w:rPr>
          <w:rFonts w:ascii="Times New Roman" w:hAnsi="Times New Roman" w:cs="Times New Roman"/>
          <w:sz w:val="24"/>
          <w:szCs w:val="24"/>
        </w:rPr>
        <w:t xml:space="preserve"> </w:t>
      </w:r>
    </w:p>
    <w:p w14:paraId="2C984CE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8.9.2.3. Доручає практичному психологу та/або соціальному педагогу в межах посадових обов’язків надати необхідну підтримку.</w:t>
      </w:r>
    </w:p>
    <w:p w14:paraId="69CB102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8.9.2.4. Забезпечує проведення профілактичної роботи з учасниками освітнього процесу.</w:t>
      </w:r>
    </w:p>
    <w:p w14:paraId="2E37D15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8.9.2.5. Визначає заходи щодо усунення або зменшення виявлених ризиків.</w:t>
      </w:r>
    </w:p>
    <w:p w14:paraId="2E676F7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8.9.2.6. Забезпечує контроль за зміною ситуації.</w:t>
      </w:r>
    </w:p>
    <w:p w14:paraId="512B24A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8.9.3. Відсутність установлених ознак насильства не є підставою для ігнорування повідомлення або припинення профілактичної роботи.</w:t>
      </w:r>
    </w:p>
    <w:p w14:paraId="7F2A1C5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 Реагування у разі підозри щодо керівника закладу освіти</w:t>
      </w:r>
    </w:p>
    <w:p w14:paraId="0D8F2C1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8.10.1. Якщо повідомлення стосується можливого вчинення насильства керівником закладу освіти, повноваження щодо його розгляду та організації реагування здійснює засновник закладу освіти або відповідний орган управління освітою, якому підпорядковується заклад освіти.</w:t>
      </w:r>
    </w:p>
    <w:p w14:paraId="489B8EED"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8.10.2. Працівники закладу освіти передають таке повідомлення безпосередньо засновнику або відповідному органу управління освітою та не передають його керівнику, щодо якого висловлено підозру, якщо це може вплинути на безпеку дитини, збереження інформації або об’єктивність розгляду.</w:t>
      </w:r>
    </w:p>
    <w:p w14:paraId="12C6FDC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 Реагування на ознаки домашнього насильства</w:t>
      </w:r>
    </w:p>
    <w:p w14:paraId="77019EE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8.11.1. У разі виявлення ознак домашнього насильства керівник і працівники закладу освіти діють відповідно до законодавства про запобігання та протидію домашньому насильству.</w:t>
      </w:r>
    </w:p>
    <w:p w14:paraId="143A73F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8.11.2. Якщо батьки або інші законні представники можуть бути причетними до насильства щодо дитини, їх не повідомляють про звернення та вжиті заходи до узгодження подальших дій зі службою у справах дітей та органами Національної поліції України, якщо таке повідомлення може створити додаткову загрозу для дитини або перешкодити її захисту.</w:t>
      </w:r>
    </w:p>
    <w:p w14:paraId="218089D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 Забезпечення участі та права дитини бути вислуханою</w:t>
      </w:r>
    </w:p>
    <w:p w14:paraId="5B353AF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8.12.1. Під час реагування на випадок насильства дитині забезпечується право висловити свою позицію відповідно до її віку та рівня зрілості.</w:t>
      </w:r>
    </w:p>
    <w:p w14:paraId="242446F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8.12.2. Спілкування з дитиною проводиться у безпечних умовах, доброзичливо, без залякування, тиску, звинувачення, навідних запитань і примушування до неодноразового повторення розповіді про подію.</w:t>
      </w:r>
    </w:p>
    <w:p w14:paraId="1EC22EE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 Дитина може:</w:t>
      </w:r>
    </w:p>
    <w:p w14:paraId="1A8EBD0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8.12.3.1. Надати усне пояснення.</w:t>
      </w:r>
    </w:p>
    <w:p w14:paraId="70F645E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8.12.3.2. Надати інформацію у письмовій формі.</w:t>
      </w:r>
    </w:p>
    <w:p w14:paraId="32E3932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8.12.3.3. Відмовитися відповідати на окремі запитання.</w:t>
      </w:r>
    </w:p>
    <w:p w14:paraId="5F90B42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8.12.3.4. Отримати підтримку практичного психолога або соціального педагога.</w:t>
      </w:r>
    </w:p>
    <w:p w14:paraId="4D5C217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8.12.3.5. Бути вислуханою у присутності батьків або їхніх представників.</w:t>
      </w:r>
    </w:p>
    <w:p w14:paraId="627CE89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8.12.4. За письмовою згодою батьків або інших законних представників вислуховування дитини може проводитися без їхньої участі.</w:t>
      </w:r>
    </w:p>
    <w:p w14:paraId="6CF497B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8.12.5. Факт вислуховування дитини, форма його проведення та основний зміст висловленої позиції фіксуються в матеріалах розгляду.</w:t>
      </w:r>
    </w:p>
    <w:p w14:paraId="7E6D28A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 Психологічна та соціально-педагогічна підтримка</w:t>
      </w:r>
    </w:p>
    <w:p w14:paraId="3CBDCBDD" w14:textId="264CDCCE"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8.13.1. </w:t>
      </w:r>
      <w:r w:rsidR="00E66622" w:rsidRPr="00E66622">
        <w:rPr>
          <w:rFonts w:ascii="Times New Roman" w:hAnsi="Times New Roman" w:cs="Times New Roman"/>
          <w:sz w:val="24"/>
          <w:szCs w:val="24"/>
        </w:rPr>
        <w:t>Заклад освіти забезпечує можливість отримання психологічної та соціально-педагогічної підтримки в межах своїх повноважень</w:t>
      </w:r>
      <w:r w:rsidRPr="00900D00">
        <w:rPr>
          <w:rFonts w:ascii="Times New Roman" w:hAnsi="Times New Roman" w:cs="Times New Roman"/>
          <w:sz w:val="24"/>
          <w:szCs w:val="24"/>
        </w:rPr>
        <w:t>:</w:t>
      </w:r>
    </w:p>
    <w:p w14:paraId="5842A97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8.13.1.1. Постраждалої дитини.</w:t>
      </w:r>
    </w:p>
    <w:p w14:paraId="106CEFD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8.13.1.2. Дитини, яка вчинила або могла вчинити насильство.</w:t>
      </w:r>
    </w:p>
    <w:p w14:paraId="3E39ACE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8.13.1.3. Дітей, які стали свідками насильства.</w:t>
      </w:r>
    </w:p>
    <w:p w14:paraId="45AACA5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8.13.1.4. Інших учасників освітнього процесу, які потребують допомоги.</w:t>
      </w:r>
    </w:p>
    <w:p w14:paraId="442092A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8.13.2. Підтримка здійснюється практичним психологом та соціальним педагогом у межах їхніх посадових обов’язків із залученням батьків або інших законних представників дитини та, за потреби, фахівців інших установ і служб.</w:t>
      </w:r>
    </w:p>
    <w:p w14:paraId="30A76CA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8.13.3. Заходи підтримки мають відповідати найкращим інтересам кожної дитини, не завдавати додаткової шкоди та не призводити до повторної травматизації.</w:t>
      </w:r>
    </w:p>
    <w:p w14:paraId="22004E4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 Заборона примусового примирення</w:t>
      </w:r>
    </w:p>
    <w:p w14:paraId="00C7230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8.14.1. Примирення між постраждалою особою та особою, яка вчинила або могла вчинити насильство, не може бути обов’язковою умовою врегулювання ситуації.</w:t>
      </w:r>
    </w:p>
    <w:p w14:paraId="7297905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 Заходи, спрямовані на примирення сторін, допускаються виключно:</w:t>
      </w:r>
    </w:p>
    <w:p w14:paraId="3B8960C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8.14.2.1. За добровільною згодою постраждалої дитини та її батьків або інших законних представників.</w:t>
      </w:r>
    </w:p>
    <w:p w14:paraId="20528B6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8.14.2.2. За відсутності ризику повторного насильства або заподіяння іншої шкоди.</w:t>
      </w:r>
    </w:p>
    <w:p w14:paraId="19BA075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8.14.2.3. З урахуванням висновку практичного психолога за його наявності.</w:t>
      </w:r>
    </w:p>
    <w:p w14:paraId="10B78AA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8.14.3. Відмова постраждалої дитини або її законних представників від примирення не може спричиняти негативних наслідків для дитини.</w:t>
      </w:r>
    </w:p>
    <w:p w14:paraId="7CF2719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 Документування реагування</w:t>
      </w:r>
    </w:p>
    <w:p w14:paraId="7BFDB44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8.15.1. Керівник закладу освіти забезпечує документування всіх рішень і дій, здійснених під час реагування на повідомлення.</w:t>
      </w:r>
    </w:p>
    <w:p w14:paraId="4EFB02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 До матеріалів розгляду можуть включатися:</w:t>
      </w:r>
    </w:p>
    <w:p w14:paraId="0E9DE2E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8.15.2.1. Зареєстроване повідомлення.</w:t>
      </w:r>
    </w:p>
    <w:p w14:paraId="5A17295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8.15.2.2. Документи про вжиті невідкладні заходи.</w:t>
      </w:r>
    </w:p>
    <w:p w14:paraId="4599AB8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8.15.2.3. Копії повідомлень, надісланих уповноваженим органам.</w:t>
      </w:r>
    </w:p>
    <w:p w14:paraId="3356010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8.15.2.4. Письмові пояснення.</w:t>
      </w:r>
    </w:p>
    <w:p w14:paraId="05716E9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8.15.2.5. Інформація про вислуховування дитини.</w:t>
      </w:r>
    </w:p>
    <w:p w14:paraId="6BAC47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8.15.2.6. Протоколи та рішення комісії.</w:t>
      </w:r>
    </w:p>
    <w:p w14:paraId="4B42155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8.15.2.7. Визначені заходи захисту, підтримки й виховного впливу.</w:t>
      </w:r>
    </w:p>
    <w:p w14:paraId="41395CB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8.15.2.8. Відомості про виконання та результати таких заходів.</w:t>
      </w:r>
    </w:p>
    <w:p w14:paraId="50A75FA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8.15.2.9. Інші документи, необхідні для підтвердження вжитих дій.</w:t>
      </w:r>
    </w:p>
    <w:p w14:paraId="400C7A5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8.15.3. Документи оформлюються та зберігаються з дотриманням вимог законодавства про захист персональних даних і конфіденційність інформації.</w:t>
      </w:r>
    </w:p>
    <w:p w14:paraId="39BDD65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 Контроль за виконанням заходів</w:t>
      </w:r>
    </w:p>
    <w:p w14:paraId="42D56C3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8.16.1. Керівник закладу освіти організовує контроль за виконанням заходів, визначених за результатами розгляду випадку.</w:t>
      </w:r>
    </w:p>
    <w:p w14:paraId="10A4C62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 Контроль передбачає:</w:t>
      </w:r>
    </w:p>
    <w:p w14:paraId="1C51C58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8.16.2.1. Перевірку фактичного припинення насильства.</w:t>
      </w:r>
    </w:p>
    <w:p w14:paraId="0813378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8.16.2.2. Оцінювання безпеки та стану постраждалої дитини.</w:t>
      </w:r>
    </w:p>
    <w:p w14:paraId="64457F4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8.16.2.3. Перевірку надання визначеної психологічної, соціально-педагогічної та іншої допомоги.</w:t>
      </w:r>
    </w:p>
    <w:p w14:paraId="59305C5F"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8.16.2.4. Контроль за виконанням заходів виховного впливу.</w:t>
      </w:r>
    </w:p>
    <w:p w14:paraId="2F548E5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8.16.2.5. Відстеження ризику повторного насильства.</w:t>
      </w:r>
    </w:p>
    <w:p w14:paraId="59E573A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8.16.2.6. Коригування заходів, якщо вони не забезпечують очікуваного результату.</w:t>
      </w:r>
    </w:p>
    <w:p w14:paraId="5293860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8.16.3. Контроль здійснюється до усунення загрози повторного насильства та завершення визначених заходів підтримки.</w:t>
      </w:r>
    </w:p>
    <w:p w14:paraId="008A37C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 Завершення реагування</w:t>
      </w:r>
    </w:p>
    <w:p w14:paraId="518B8B3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 Реагування на випадок може вважатися завершеним після:</w:t>
      </w:r>
    </w:p>
    <w:p w14:paraId="71688B5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8.17.1.1. Виконання заходів щодо припинення насильства.</w:t>
      </w:r>
    </w:p>
    <w:p w14:paraId="52B7073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8.17.1.2. Усунення або мінімізації ризику його повторення.</w:t>
      </w:r>
    </w:p>
    <w:p w14:paraId="529C84D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8.17.1.3. Надання необхідної допомоги постраждалій дитині та іншим залученим особам.</w:t>
      </w:r>
    </w:p>
    <w:p w14:paraId="59A157B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8.17.1.4. Виконання рішення комісії.</w:t>
      </w:r>
    </w:p>
    <w:p w14:paraId="1DADF9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8.17.1.5. Оцінювання результативності застосованих заходів.</w:t>
      </w:r>
    </w:p>
    <w:p w14:paraId="3649289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8.17.1.6. Належного оформлення матеріалів розгляду.</w:t>
      </w:r>
    </w:p>
    <w:p w14:paraId="74D7DD85" w14:textId="7D339242" w:rsid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8.17.2. Завершення реагування не припиняє обов’язку закладу освіти здійснювати профілактичну роботу та спостерігати за безпечністю освітнього середовища.</w:t>
      </w:r>
    </w:p>
    <w:p w14:paraId="22E66CA6" w14:textId="77777777" w:rsidR="0052607E" w:rsidRPr="009E43D6" w:rsidRDefault="0052607E" w:rsidP="009E43D6">
      <w:pPr>
        <w:spacing w:after="0" w:line="276" w:lineRule="auto"/>
        <w:jc w:val="both"/>
        <w:rPr>
          <w:rFonts w:ascii="Times New Roman" w:hAnsi="Times New Roman" w:cs="Times New Roman"/>
          <w:sz w:val="24"/>
          <w:szCs w:val="24"/>
        </w:rPr>
      </w:pPr>
    </w:p>
    <w:p w14:paraId="6DB77D51" w14:textId="7D9D9EEA" w:rsidR="00D82296" w:rsidRPr="009E43D6" w:rsidRDefault="00D82296" w:rsidP="009E43D6">
      <w:pPr>
        <w:spacing w:after="0" w:line="276" w:lineRule="auto"/>
        <w:ind w:firstLine="709"/>
        <w:rPr>
          <w:rFonts w:ascii="Times New Roman" w:hAnsi="Times New Roman" w:cs="Times New Roman"/>
          <w:b/>
          <w:bCs/>
          <w:sz w:val="24"/>
          <w:szCs w:val="24"/>
        </w:rPr>
      </w:pPr>
      <w:r w:rsidRPr="009E43D6">
        <w:rPr>
          <w:rFonts w:ascii="Times New Roman" w:hAnsi="Times New Roman" w:cs="Times New Roman"/>
          <w:b/>
          <w:bCs/>
          <w:sz w:val="24"/>
          <w:szCs w:val="24"/>
        </w:rPr>
        <w:t>Розділ IX. Комісія з розгляду випадків насильства та/або жорстокого поводження з дітьми</w:t>
      </w:r>
    </w:p>
    <w:p w14:paraId="3F7234A5"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 З метою забезпечення своєчасного, об’єктивного та неупередженого розгляду повідомлень про можливі випадки насильства та/або жорстокого поводження з дітьми у закладі освіти створюється Комісія з розгляду випадків насильства та/або жорстокого поводження з дітьми (далі – Комісія).</w:t>
      </w:r>
    </w:p>
    <w:p w14:paraId="1B5A771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9.2. Комісія є постійно діючим колегіальним дорадчим органом закладу освіти.</w:t>
      </w:r>
    </w:p>
    <w:p w14:paraId="7898267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9.3. Комісія здійснює свою діяльність відповідно до законодавства України, цього Положення та інших нормативно-правових актів.</w:t>
      </w:r>
    </w:p>
    <w:p w14:paraId="000987E5"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9.4. Метою діяльності Комісії є забезпечення найкращих інтересів дитини, розгляд обставин можливого випадку насильства, визначення необхідних заходів захисту, психологічної та соціально-педагогічної підтримки, заходів виховного впливу, а також запобігання повторним випадкам насильства.</w:t>
      </w:r>
    </w:p>
    <w:p w14:paraId="08AF00AF"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 Основними завданнями Комісії є:</w:t>
      </w:r>
    </w:p>
    <w:p w14:paraId="3CB9FEA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9.5.1. Розгляд повідомлень про можливі випадки насильства.</w:t>
      </w:r>
    </w:p>
    <w:p w14:paraId="466B6CA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9.5.2. Аналіз обставин кожного випадку.</w:t>
      </w:r>
    </w:p>
    <w:p w14:paraId="223459C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9.5.3. Оцінювання ризиків для життя, здоров’я та безпеки дитини.</w:t>
      </w:r>
    </w:p>
    <w:p w14:paraId="4D65CF1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9.5.4. Визначення потреб постраждалої дитини.</w:t>
      </w:r>
    </w:p>
    <w:p w14:paraId="55C74381"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9.5.5. Визначення заходів психологічної, соціально-педагогічної та іншої підтримки.</w:t>
      </w:r>
    </w:p>
    <w:p w14:paraId="5875A00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9.5.6. Визначення комплексу заходів виховного впливу.</w:t>
      </w:r>
    </w:p>
    <w:p w14:paraId="33880EA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9.5.7. Визначення заходів щодо недопущення повторного насильства.</w:t>
      </w:r>
    </w:p>
    <w:p w14:paraId="05A79AD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9.5.8. Здійснення моніторингу виконання прийнятих рішень.</w:t>
      </w:r>
    </w:p>
    <w:p w14:paraId="09EB6F4A"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9.6. Персональний склад Комісії затверджується наказом керівника закладу освіти.</w:t>
      </w:r>
    </w:p>
    <w:p w14:paraId="28192D2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 Організація роботи Комісії</w:t>
      </w:r>
    </w:p>
    <w:p w14:paraId="68E6A8CE"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lastRenderedPageBreak/>
        <w:t>9.7.1. Засідання Комісії скликається керівником закладу освіти не пізніше ніж протягом трьох робочих днів з дня отримання повідомлення про можливий випадок насильства.</w:t>
      </w:r>
    </w:p>
    <w:p w14:paraId="73E6CD0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9.7.2. Засідання Комісії проводиться за наявності кворуму.</w:t>
      </w:r>
    </w:p>
    <w:p w14:paraId="7854C92D" w14:textId="77777777"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9.7.3. Члени Комісії зобов’язані забезпечувати конфіденційність інформації, що стала їм відома під час виконання своїх повноважень.</w:t>
      </w:r>
    </w:p>
    <w:p w14:paraId="59B8443F" w14:textId="37610359" w:rsidR="00B41FAF" w:rsidRPr="00795E45" w:rsidRDefault="00B41FAF" w:rsidP="00795E45">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9.7.4. </w:t>
      </w:r>
      <w:r w:rsidRPr="00B41FAF">
        <w:rPr>
          <w:rFonts w:ascii="Times New Roman" w:hAnsi="Times New Roman" w:cs="Times New Roman"/>
          <w:sz w:val="24"/>
          <w:szCs w:val="24"/>
        </w:rPr>
        <w:t xml:space="preserve">Під час засідання Комісії секретар веде протокол за формою згідно з </w:t>
      </w:r>
      <w:hyperlink r:id="rId7" w:history="1">
        <w:r w:rsidRPr="00B41FAF">
          <w:rPr>
            <w:rStyle w:val="ae"/>
            <w:rFonts w:ascii="Times New Roman" w:hAnsi="Times New Roman" w:cs="Times New Roman"/>
            <w:sz w:val="24"/>
            <w:szCs w:val="24"/>
          </w:rPr>
          <w:t>додатком 1</w:t>
        </w:r>
      </w:hyperlink>
      <w:r w:rsidRPr="00B41FAF">
        <w:rPr>
          <w:rFonts w:ascii="Times New Roman" w:hAnsi="Times New Roman" w:cs="Times New Roman"/>
          <w:sz w:val="24"/>
          <w:szCs w:val="24"/>
        </w:rPr>
        <w:t xml:space="preserve">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67B6CDB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 Комісія має право:</w:t>
      </w:r>
    </w:p>
    <w:p w14:paraId="6AFFB861"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9.8.1. Аналізувати обставини випадку.</w:t>
      </w:r>
    </w:p>
    <w:p w14:paraId="6F51509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9.8.2. Заслуховувати пояснення учасників освітнього процесу.</w:t>
      </w:r>
    </w:p>
    <w:p w14:paraId="1D8D3AF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9.8.3. Отримувати необхідну інформацію від працівників закладу освіти.</w:t>
      </w:r>
    </w:p>
    <w:p w14:paraId="4E1C2A03"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9.8.4. Визначати потребу у залученні інших спеціалістів.</w:t>
      </w:r>
    </w:p>
    <w:p w14:paraId="2984A0D7"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9.8.5. Визначати заходи психологічної підтримки.</w:t>
      </w:r>
    </w:p>
    <w:p w14:paraId="601B133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9.8.6. Визначати заходи виховного впливу.</w:t>
      </w:r>
    </w:p>
    <w:p w14:paraId="09BD579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9.8.7. Рекомендувати проходження спеціалізованих програм.</w:t>
      </w:r>
    </w:p>
    <w:p w14:paraId="3FD6D6B6"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9.8.8. Визначати заходи профілактичної роботи.</w:t>
      </w:r>
    </w:p>
    <w:p w14:paraId="2FF7D232"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9.8.9. Здійснювати моніторинг виконання власних рішень.</w:t>
      </w:r>
    </w:p>
    <w:p w14:paraId="34208E2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9.9. Під час розгляду випадку Комісія забезпечує право дитини бути вислуханою відповідно до її віку та рівня зрілості.</w:t>
      </w:r>
    </w:p>
    <w:p w14:paraId="5FF92416"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 Вислуховування дитини проводиться:</w:t>
      </w:r>
    </w:p>
    <w:p w14:paraId="73EA3E4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9.10.1. У присутності батьків або інших законних представників.</w:t>
      </w:r>
    </w:p>
    <w:p w14:paraId="7C630A6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9.10.2. За участю практичного психолога або соціального педагога.</w:t>
      </w:r>
    </w:p>
    <w:p w14:paraId="7E939DB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9.11. За письмовою згодою батьків або інших законних представників вислуховування може проводитися без їхньої участі.</w:t>
      </w:r>
    </w:p>
    <w:p w14:paraId="001720A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9.12. Дитина має право надати пояснення усно або письмово.</w:t>
      </w:r>
    </w:p>
    <w:p w14:paraId="124D2534" w14:textId="01A0CFE9"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9.13. </w:t>
      </w:r>
      <w:r w:rsidR="000C4572" w:rsidRPr="000C4572">
        <w:rPr>
          <w:rFonts w:ascii="Times New Roman" w:hAnsi="Times New Roman" w:cs="Times New Roman"/>
          <w:sz w:val="24"/>
          <w:szCs w:val="24"/>
        </w:rPr>
        <w:t>Факт вислуховування дитини, форма його проведення та основний зміст висловленої позиції підлягають обов’язковому документуванню за формою згідно з додатком 2 до цього Положення</w:t>
      </w:r>
      <w:r w:rsidRPr="00795E45">
        <w:rPr>
          <w:rFonts w:ascii="Times New Roman" w:hAnsi="Times New Roman" w:cs="Times New Roman"/>
          <w:sz w:val="24"/>
          <w:szCs w:val="24"/>
        </w:rPr>
        <w:t>.</w:t>
      </w:r>
    </w:p>
    <w:p w14:paraId="3498F0A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9.14. За результатами розгляду Комісія приймає рішення, яке оформлюється протоколом.</w:t>
      </w:r>
    </w:p>
    <w:p w14:paraId="6A54A646" w14:textId="4D6CB0D3"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9.15. </w:t>
      </w:r>
      <w:r w:rsidR="00B41FAF" w:rsidRPr="00B41FAF">
        <w:rPr>
          <w:rFonts w:ascii="Times New Roman" w:hAnsi="Times New Roman" w:cs="Times New Roman"/>
          <w:sz w:val="24"/>
          <w:szCs w:val="24"/>
        </w:rPr>
        <w:t>За результатами розгляду випадку Комісія приймає рішення, яке оформлюється за формою згідно з додатком 1 до цього Положення та повинно містити</w:t>
      </w:r>
      <w:r w:rsidRPr="00795E45">
        <w:rPr>
          <w:rFonts w:ascii="Times New Roman" w:hAnsi="Times New Roman" w:cs="Times New Roman"/>
          <w:sz w:val="24"/>
          <w:szCs w:val="24"/>
        </w:rPr>
        <w:t>:</w:t>
      </w:r>
    </w:p>
    <w:p w14:paraId="4C7BCC3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9.15.1. Встановлені обставини.</w:t>
      </w:r>
    </w:p>
    <w:p w14:paraId="4456D67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9.15.2. Оцінку ризиків.</w:t>
      </w:r>
    </w:p>
    <w:p w14:paraId="526F5832"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9.15.3. Визначені заходи щодо забезпечення безпеки дитини.</w:t>
      </w:r>
    </w:p>
    <w:p w14:paraId="1497476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9.15.4. Заходи психологічної підтримки.</w:t>
      </w:r>
    </w:p>
    <w:p w14:paraId="0A9A76E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9.15.5. Заходи соціально-педагогічного супроводу.</w:t>
      </w:r>
    </w:p>
    <w:p w14:paraId="62D0893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9.15.6. Комплекс заходів виховного впливу.</w:t>
      </w:r>
    </w:p>
    <w:p w14:paraId="752D8C4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9.15.7. Відповідальних осіб.</w:t>
      </w:r>
    </w:p>
    <w:p w14:paraId="6F6C471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9.15.8. Строки виконання.</w:t>
      </w:r>
    </w:p>
    <w:p w14:paraId="27EFB3B1" w14:textId="77777777"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9.15.9. Порядок моніторингу виконання рішення.</w:t>
      </w:r>
    </w:p>
    <w:p w14:paraId="4A1E6F9B"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 xml:space="preserve">9.16. На підставі рішення Комісії за потреби складається План заходів за результатами розгляду випадку насильства та/або жорстокого поводження з дитиною за формою згідно з додатком 3 до цього Положення. У Плані визначаються конкретні заходи допомоги, </w:t>
      </w:r>
      <w:r w:rsidRPr="000C4572">
        <w:rPr>
          <w:rFonts w:ascii="Times New Roman" w:hAnsi="Times New Roman" w:cs="Times New Roman"/>
          <w:sz w:val="24"/>
          <w:szCs w:val="24"/>
        </w:rPr>
        <w:lastRenderedPageBreak/>
        <w:t>психологічної та соціально-педагогічної підтримки, виховного впливу, відповідальні особи, строки виконання та очікувані результати.</w:t>
      </w:r>
    </w:p>
    <w:p w14:paraId="0CAC73F7"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9.17. Рішення Комісії приймається з обов’язковим дотриманням принципу найкращих інтересів дитини.</w:t>
      </w:r>
    </w:p>
    <w:p w14:paraId="4EE9785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9.18. Комісія здійснює моніторинг виконання визначених нею заходів.</w:t>
      </w:r>
    </w:p>
    <w:p w14:paraId="6DBB530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 У разі необхідності Комісія:</w:t>
      </w:r>
    </w:p>
    <w:p w14:paraId="466C8204"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9.19.1. Аналізує ефективність реалізованих заходів.</w:t>
      </w:r>
    </w:p>
    <w:p w14:paraId="4BC4AAE5"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9.19.2. Вносить зміни до визначених заходів.</w:t>
      </w:r>
    </w:p>
    <w:p w14:paraId="52DCEC0E"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9.19.3. Рекомендує додаткові заходи підтримки.</w:t>
      </w:r>
    </w:p>
    <w:p w14:paraId="0058BF4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9.19.4. Визначає необхідність повторного розгляду випадку.</w:t>
      </w:r>
    </w:p>
    <w:p w14:paraId="67AE2F9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 xml:space="preserve">9.20. Комісія не встановлює факт </w:t>
      </w:r>
      <w:proofErr w:type="spellStart"/>
      <w:r w:rsidRPr="000C4572">
        <w:rPr>
          <w:rFonts w:ascii="Times New Roman" w:hAnsi="Times New Roman" w:cs="Times New Roman"/>
          <w:sz w:val="24"/>
          <w:szCs w:val="24"/>
        </w:rPr>
        <w:t>булінгу</w:t>
      </w:r>
      <w:proofErr w:type="spellEnd"/>
      <w:r w:rsidRPr="000C4572">
        <w:rPr>
          <w:rFonts w:ascii="Times New Roman" w:hAnsi="Times New Roman" w:cs="Times New Roman"/>
          <w:sz w:val="24"/>
          <w:szCs w:val="24"/>
        </w:rPr>
        <w:t xml:space="preserve"> (цькування). Факт </w:t>
      </w:r>
      <w:proofErr w:type="spellStart"/>
      <w:r w:rsidRPr="000C4572">
        <w:rPr>
          <w:rFonts w:ascii="Times New Roman" w:hAnsi="Times New Roman" w:cs="Times New Roman"/>
          <w:sz w:val="24"/>
          <w:szCs w:val="24"/>
        </w:rPr>
        <w:t>булінгу</w:t>
      </w:r>
      <w:proofErr w:type="spellEnd"/>
      <w:r w:rsidRPr="000C4572">
        <w:rPr>
          <w:rFonts w:ascii="Times New Roman" w:hAnsi="Times New Roman" w:cs="Times New Roman"/>
          <w:sz w:val="24"/>
          <w:szCs w:val="24"/>
        </w:rPr>
        <w:t xml:space="preserve"> встановлюється виключно рішенням суду, що набрало законної сили.</w:t>
      </w:r>
    </w:p>
    <w:p w14:paraId="20640A20"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 Діяльність Комісії спрямована виключно на:</w:t>
      </w:r>
    </w:p>
    <w:p w14:paraId="38E528D2"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9.21.1. Захист прав та найкращих інтересів дитини.</w:t>
      </w:r>
    </w:p>
    <w:p w14:paraId="4A5BC6C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9.21.2. Забезпечення безпечного освітнього середовища.</w:t>
      </w:r>
    </w:p>
    <w:p w14:paraId="3DE65707"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9.21.3. Організацію психологічної та соціально-педагогічної підтримки.</w:t>
      </w:r>
    </w:p>
    <w:p w14:paraId="48A575FE"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9.21.4. Визначення комплексу заходів виховного впливу.</w:t>
      </w:r>
    </w:p>
    <w:p w14:paraId="0EAC71E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9.21.5. Недопущення повторних випадків насильства.</w:t>
      </w:r>
    </w:p>
    <w:p w14:paraId="089B9D7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 У закладі освіти забезпечується ведення документації Комісії.</w:t>
      </w:r>
    </w:p>
    <w:p w14:paraId="54F3B3B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 До документації належать:</w:t>
      </w:r>
    </w:p>
    <w:p w14:paraId="24417D9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9.22.1.1. Наказ про створення Комісії.</w:t>
      </w:r>
    </w:p>
    <w:p w14:paraId="7F7CFAF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9.22.1.2. Наказ про затвердження персонального складу.</w:t>
      </w:r>
    </w:p>
    <w:p w14:paraId="78B4335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9.22.1.3. Протоколи засідань.</w:t>
      </w:r>
    </w:p>
    <w:p w14:paraId="34225C3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9.22.1.4. Матеріали розгляду випадків.</w:t>
      </w:r>
    </w:p>
    <w:p w14:paraId="253841B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9.22.1.5. Рішення Комісії.</w:t>
      </w:r>
    </w:p>
    <w:p w14:paraId="7A3E930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9.22.1.6. Матеріали моніторингу виконання рішень.</w:t>
      </w:r>
    </w:p>
    <w:p w14:paraId="4D9B433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9.22.1.7. Інші документи, пов’язані з діяльністю Комісії.</w:t>
      </w:r>
    </w:p>
    <w:p w14:paraId="586D8BE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9.23. Документи Комісії зберігаються відповідно до вимог законодавства про діловодство, архівну справу та захист персональних даних.</w:t>
      </w:r>
    </w:p>
    <w:p w14:paraId="3DA2A206" w14:textId="77777777" w:rsidR="0052607E" w:rsidRPr="009E43D6" w:rsidRDefault="0052607E" w:rsidP="009E43D6">
      <w:pPr>
        <w:spacing w:after="0" w:line="276" w:lineRule="auto"/>
        <w:jc w:val="both"/>
        <w:rPr>
          <w:rFonts w:ascii="Times New Roman" w:hAnsi="Times New Roman" w:cs="Times New Roman"/>
          <w:sz w:val="24"/>
          <w:szCs w:val="24"/>
        </w:rPr>
      </w:pPr>
    </w:p>
    <w:p w14:paraId="009C3D37" w14:textId="77777777" w:rsidR="00153067" w:rsidRPr="009E43D6" w:rsidRDefault="0015306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 Заходи виховного впливу та психологічний супровід</w:t>
      </w:r>
    </w:p>
    <w:p w14:paraId="7C283BC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 Заходи виховного впливу та психологічний супровід застосовуються з метою відновлення безпечного освітнього середовища, нормалізації взаємовідносин між учасниками освітнього процесу, захисту прав та найкращих інтересів дитини, попередження повторних випадків насильства, а також забезпечення психологічної підтримки постраждалих осіб, </w:t>
      </w:r>
      <w:proofErr w:type="spellStart"/>
      <w:r w:rsidRPr="00284E06">
        <w:rPr>
          <w:rFonts w:ascii="Times New Roman" w:hAnsi="Times New Roman" w:cs="Times New Roman"/>
          <w:sz w:val="24"/>
          <w:szCs w:val="24"/>
        </w:rPr>
        <w:t>осіб</w:t>
      </w:r>
      <w:proofErr w:type="spellEnd"/>
      <w:r w:rsidRPr="00284E06">
        <w:rPr>
          <w:rFonts w:ascii="Times New Roman" w:hAnsi="Times New Roman" w:cs="Times New Roman"/>
          <w:sz w:val="24"/>
          <w:szCs w:val="24"/>
        </w:rPr>
        <w:t>, які вчинили насильство, та свідків.</w:t>
      </w:r>
    </w:p>
    <w:p w14:paraId="2E89A05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 Застосування заходів виховного впливу здійснюється відповідно до законодавства України, цього Положення та рішень Комісії з розгляду випадків насильства та/або жорстокого поводження з дітьми.</w:t>
      </w:r>
    </w:p>
    <w:p w14:paraId="70D86CF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 Заходи виховного впливу застосовуються з дотриманням таких принципів:</w:t>
      </w:r>
    </w:p>
    <w:p w14:paraId="39DA01C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 Забезпечення найкращих інтересів дитини.</w:t>
      </w:r>
    </w:p>
    <w:p w14:paraId="7B82D71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10.3.2. Індивідуальний підхід.</w:t>
      </w:r>
    </w:p>
    <w:p w14:paraId="65820569"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10.3.3. Повага до честі та гідності кожної особи.</w:t>
      </w:r>
    </w:p>
    <w:p w14:paraId="481683C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10.3.4. Недопущення дискримінації.</w:t>
      </w:r>
    </w:p>
    <w:p w14:paraId="22C9718F"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10.3.5. Недопущення повторної психологічної травматизації.</w:t>
      </w:r>
    </w:p>
    <w:p w14:paraId="25164AC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10.3.6. Конфіденційність.</w:t>
      </w:r>
    </w:p>
    <w:p w14:paraId="633E6C6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10.3.7. Добровільність участі у заходах, якщо інше не встановлено законодавством.</w:t>
      </w:r>
    </w:p>
    <w:p w14:paraId="6CD0D42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10.3.8. Комплексність та системність.</w:t>
      </w:r>
    </w:p>
    <w:p w14:paraId="2266B86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10.3.9. Співпраця з батьками (іншими законними представниками) дитини.</w:t>
      </w:r>
    </w:p>
    <w:p w14:paraId="59BC125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10.3.10. Міжвідомча взаємодія.</w:t>
      </w:r>
    </w:p>
    <w:p w14:paraId="1F1786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 Заходи виховного впливу спрямовуються на:</w:t>
      </w:r>
    </w:p>
    <w:p w14:paraId="6487AF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10.4.1. Корекцію деструктивної поведінки особи, яка вчинила насильство.</w:t>
      </w:r>
    </w:p>
    <w:p w14:paraId="445394B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10.4.2. Формування навичок ненасильницької поведінки.</w:t>
      </w:r>
    </w:p>
    <w:p w14:paraId="557BED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10.4.3. Відновлення безпечного психологічного клімату.</w:t>
      </w:r>
    </w:p>
    <w:p w14:paraId="0E4B296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10.4.4. Підтримку постраждалої дитини.</w:t>
      </w:r>
    </w:p>
    <w:p w14:paraId="7480B92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10.4.5. Підтримку свідків насильства.</w:t>
      </w:r>
    </w:p>
    <w:p w14:paraId="094CBBE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10.4.6. Попередження повторних випадків насильства.</w:t>
      </w:r>
    </w:p>
    <w:p w14:paraId="5FD079F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10.4.7. Формування відповідального ставлення до власної поведінки.</w:t>
      </w:r>
    </w:p>
    <w:p w14:paraId="5BE48AD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 Комплекс заходів виховного впливу визначається Комісією з урахуванням:</w:t>
      </w:r>
    </w:p>
    <w:p w14:paraId="69AE5EB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10.5.1. Характеру та обставин випадку.</w:t>
      </w:r>
    </w:p>
    <w:p w14:paraId="6173CCA5"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10.5.2. Віку та індивідуальних особливостей дітей.</w:t>
      </w:r>
    </w:p>
    <w:p w14:paraId="327ECB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10.5.3. Рівня психологічної безпеки.</w:t>
      </w:r>
    </w:p>
    <w:p w14:paraId="4540AE4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10.5.4. Висновків практичного психолога (за наявності).</w:t>
      </w:r>
    </w:p>
    <w:p w14:paraId="5D69C91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10.5.5. Ступеня ризику повторного насильства.</w:t>
      </w:r>
    </w:p>
    <w:p w14:paraId="3E54F45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10.5.6. Найкращих інтересів кожної дитини.</w:t>
      </w:r>
    </w:p>
    <w:p w14:paraId="5C2D83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 За рішенням Комісії можуть застосовуватися:</w:t>
      </w:r>
    </w:p>
    <w:p w14:paraId="5912B31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 Індивідуальні консультації.</w:t>
      </w:r>
    </w:p>
    <w:p w14:paraId="3D6DEB0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10.6.2. Психологічна підтримка.</w:t>
      </w:r>
    </w:p>
    <w:p w14:paraId="3CDD30D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10.6.3. Соціально-педагогічний супровід.</w:t>
      </w:r>
    </w:p>
    <w:p w14:paraId="0CA6CF9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10.6.4. </w:t>
      </w:r>
      <w:proofErr w:type="spellStart"/>
      <w:r w:rsidRPr="00284E06">
        <w:rPr>
          <w:rFonts w:ascii="Times New Roman" w:hAnsi="Times New Roman" w:cs="Times New Roman"/>
          <w:sz w:val="24"/>
          <w:szCs w:val="24"/>
        </w:rPr>
        <w:t>Корекційно-розвиткові</w:t>
      </w:r>
      <w:proofErr w:type="spellEnd"/>
      <w:r w:rsidRPr="00284E06">
        <w:rPr>
          <w:rFonts w:ascii="Times New Roman" w:hAnsi="Times New Roman" w:cs="Times New Roman"/>
          <w:sz w:val="24"/>
          <w:szCs w:val="24"/>
        </w:rPr>
        <w:t xml:space="preserve"> заняття.</w:t>
      </w:r>
    </w:p>
    <w:p w14:paraId="7677A66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10.6.5. Профілактичні бесіди.</w:t>
      </w:r>
    </w:p>
    <w:p w14:paraId="6736CA1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10.6.6. </w:t>
      </w:r>
      <w:proofErr w:type="spellStart"/>
      <w:r w:rsidRPr="00284E06">
        <w:rPr>
          <w:rFonts w:ascii="Times New Roman" w:hAnsi="Times New Roman" w:cs="Times New Roman"/>
          <w:sz w:val="24"/>
          <w:szCs w:val="24"/>
        </w:rPr>
        <w:t>Медіаційні</w:t>
      </w:r>
      <w:proofErr w:type="spellEnd"/>
      <w:r w:rsidRPr="00284E06">
        <w:rPr>
          <w:rFonts w:ascii="Times New Roman" w:hAnsi="Times New Roman" w:cs="Times New Roman"/>
          <w:sz w:val="24"/>
          <w:szCs w:val="24"/>
        </w:rPr>
        <w:t xml:space="preserve"> та відновні практики у випадках, передбачених законодавством.</w:t>
      </w:r>
    </w:p>
    <w:p w14:paraId="3BF432D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10.6.7. Участь у тренінгах.</w:t>
      </w:r>
    </w:p>
    <w:p w14:paraId="224E60E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10.6.8. Участь у програмах розвитку соціальних та емоційних </w:t>
      </w:r>
      <w:proofErr w:type="spellStart"/>
      <w:r w:rsidRPr="00284E06">
        <w:rPr>
          <w:rFonts w:ascii="Times New Roman" w:hAnsi="Times New Roman" w:cs="Times New Roman"/>
          <w:sz w:val="24"/>
          <w:szCs w:val="24"/>
        </w:rPr>
        <w:t>компетентностей</w:t>
      </w:r>
      <w:proofErr w:type="spellEnd"/>
      <w:r w:rsidRPr="00284E06">
        <w:rPr>
          <w:rFonts w:ascii="Times New Roman" w:hAnsi="Times New Roman" w:cs="Times New Roman"/>
          <w:sz w:val="24"/>
          <w:szCs w:val="24"/>
        </w:rPr>
        <w:t>.</w:t>
      </w:r>
    </w:p>
    <w:p w14:paraId="33E95E9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10.6.9. Інформаційно-просвітницькі заходи.</w:t>
      </w:r>
    </w:p>
    <w:p w14:paraId="1ADF397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10.6.10. Інші заходи, що не суперечать законодавству та відповідають найкращим інтересам дитини.</w:t>
      </w:r>
    </w:p>
    <w:p w14:paraId="74977B5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10.7. Психологічний супровід забезпечує практичний психолог закладу освіти, а за його відсутності – інший фахівець, залучений відповідно до законодавства.</w:t>
      </w:r>
    </w:p>
    <w:p w14:paraId="7262FDC9"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 Психологічний супровід передбачає:</w:t>
      </w:r>
    </w:p>
    <w:p w14:paraId="5AAEF1B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10.8.1. Оцінювання психологічного стану дитини.</w:t>
      </w:r>
    </w:p>
    <w:p w14:paraId="047CEB4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10.8.2. Визначення потреб у психологічній допомозі.</w:t>
      </w:r>
    </w:p>
    <w:p w14:paraId="4759DF4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10.8.3. Психологічну підтримку постраждалої особи.</w:t>
      </w:r>
    </w:p>
    <w:p w14:paraId="5DD859C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10.8.4. Психологічний супровід особи, яка вчинила насильство.</w:t>
      </w:r>
    </w:p>
    <w:p w14:paraId="4FF8E1B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10.8.5. Психологічну підтримку свідків.</w:t>
      </w:r>
    </w:p>
    <w:p w14:paraId="19F8DD37"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10.8.6. Консультування батьків (інших законних представників).</w:t>
      </w:r>
    </w:p>
    <w:p w14:paraId="7B4B3A6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10.8.7. Участь у роботі Комісії.</w:t>
      </w:r>
    </w:p>
    <w:p w14:paraId="100B8C4F"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10.8.8. Моніторинг психологічного стану учасників освітнього процесу.</w:t>
      </w:r>
    </w:p>
    <w:p w14:paraId="261269E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10.9. Соціально-педагогічний супровід здійснює соціальний педагог (за наявності) в межах своїх посадових обов’язків.</w:t>
      </w:r>
    </w:p>
    <w:p w14:paraId="2B76578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 Соціально-педагогічний супровід включає:</w:t>
      </w:r>
    </w:p>
    <w:p w14:paraId="7609ADB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10.10.1. Оцінювання соціальних потреб дитини.</w:t>
      </w:r>
    </w:p>
    <w:p w14:paraId="6C5B0C9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10.10.2. Взаємодію із сім’єю.</w:t>
      </w:r>
    </w:p>
    <w:p w14:paraId="7BFFE50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10.10.3. Взаємодію із суб’єктами реагування.</w:t>
      </w:r>
    </w:p>
    <w:p w14:paraId="230269C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10.10.4. Координацію отримання соціальних послуг.</w:t>
      </w:r>
    </w:p>
    <w:p w14:paraId="2EA1CE17"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10.10.5. Організацію профілактичної роботи.</w:t>
      </w:r>
    </w:p>
    <w:p w14:paraId="106C226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10.10.6. Соціальну підтримку дітей та їхніх сімей.</w:t>
      </w:r>
    </w:p>
    <w:p w14:paraId="1F71497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 Заходи, спрямовані на примирення сторін, можуть застосовуватися виключно за одночасного дотримання таких умов:</w:t>
      </w:r>
    </w:p>
    <w:p w14:paraId="581B8DC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10.11.1. Добровільної згоди постраждалої дитини та її батьків (інших законних представників).</w:t>
      </w:r>
    </w:p>
    <w:p w14:paraId="341BE73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10.11.2. Відсутності ризику повторного насильства.</w:t>
      </w:r>
    </w:p>
    <w:p w14:paraId="2D80DDA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10.11.3. Урахування висновку практичного психолога (за наявності).</w:t>
      </w:r>
    </w:p>
    <w:p w14:paraId="43C31E0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10.12. Відмова постраждалої особи або її законних представників від участі у заходах примирення не може бути підставою для обмеження її прав або припинення надання допомоги.</w:t>
      </w:r>
    </w:p>
    <w:p w14:paraId="2F633F9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10.13. Якщо рішенням суду особу, яка вчинила </w:t>
      </w:r>
      <w:proofErr w:type="spellStart"/>
      <w:r w:rsidRPr="00284E06">
        <w:rPr>
          <w:rFonts w:ascii="Times New Roman" w:hAnsi="Times New Roman" w:cs="Times New Roman"/>
          <w:sz w:val="24"/>
          <w:szCs w:val="24"/>
        </w:rPr>
        <w:t>булінг</w:t>
      </w:r>
      <w:proofErr w:type="spellEnd"/>
      <w:r w:rsidRPr="00284E06">
        <w:rPr>
          <w:rFonts w:ascii="Times New Roman" w:hAnsi="Times New Roman" w:cs="Times New Roman"/>
          <w:sz w:val="24"/>
          <w:szCs w:val="24"/>
        </w:rPr>
        <w:t xml:space="preserve"> (цькування), направлено для проходження спеціалізованої програми, керівник закладу освіти забезпечує сприяння її проходженню.</w:t>
      </w:r>
    </w:p>
    <w:p w14:paraId="0D8B704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10.14. За відсутності рішення суду Комісія може рекомендувати особі, яка вчинила насильство, пройти відповідну програму на добровільних засадах.</w:t>
      </w:r>
    </w:p>
    <w:p w14:paraId="395F274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10.15. Комісія також може рекомендувати проходження програм підтримки дітям, які постраждали від насильства або стали його свідками.</w:t>
      </w:r>
    </w:p>
    <w:p w14:paraId="17EA0E3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 Заходи виховного впливу реалізуються:</w:t>
      </w:r>
    </w:p>
    <w:p w14:paraId="0930915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10.16.1. Педагогічними працівниками.</w:t>
      </w:r>
    </w:p>
    <w:p w14:paraId="274402B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10.16.2. Практичним психологом.</w:t>
      </w:r>
    </w:p>
    <w:p w14:paraId="77291BB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10.16.3. Соціальним педагогом.</w:t>
      </w:r>
    </w:p>
    <w:p w14:paraId="7F18BC3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10.16.4. Службою у справах дітей.</w:t>
      </w:r>
    </w:p>
    <w:p w14:paraId="72F8865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10.16.5. Центром соціальних служб.</w:t>
      </w:r>
    </w:p>
    <w:p w14:paraId="43463F5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10.16.6. Територіальними підрозділами Національної поліції України.</w:t>
      </w:r>
    </w:p>
    <w:p w14:paraId="78F821E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10.16.7. Іншими суб’єктами реагування відповідно до законодавства.</w:t>
      </w:r>
    </w:p>
    <w:p w14:paraId="62397115" w14:textId="06FF08D3"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10.17. </w:t>
      </w:r>
      <w:r w:rsidR="005773A1" w:rsidRPr="005773A1">
        <w:rPr>
          <w:rFonts w:ascii="Times New Roman" w:hAnsi="Times New Roman" w:cs="Times New Roman"/>
          <w:sz w:val="24"/>
          <w:szCs w:val="24"/>
        </w:rPr>
        <w:t>Комісія здійснює моніторинг виконання та ефективності визначених нею заходів. Результати моніторингу оформлюються за формою згідно з додатком 4 до цього Положення</w:t>
      </w:r>
      <w:r w:rsidRPr="00284E06">
        <w:rPr>
          <w:rFonts w:ascii="Times New Roman" w:hAnsi="Times New Roman" w:cs="Times New Roman"/>
          <w:sz w:val="24"/>
          <w:szCs w:val="24"/>
        </w:rPr>
        <w:t>.</w:t>
      </w:r>
    </w:p>
    <w:p w14:paraId="50B42EA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 Під час моніторингу оцінюються:</w:t>
      </w:r>
    </w:p>
    <w:p w14:paraId="2B6DEE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10.18.1. Зміни у поведінці учасників.</w:t>
      </w:r>
    </w:p>
    <w:p w14:paraId="335B8D3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10.18.2. Рівень психологічної безпеки.</w:t>
      </w:r>
    </w:p>
    <w:p w14:paraId="5A461667"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10.18.3. Ефективність психологічної підтримки.</w:t>
      </w:r>
    </w:p>
    <w:p w14:paraId="4DD664E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10.18.4. Виконання визначених заходів.</w:t>
      </w:r>
    </w:p>
    <w:p w14:paraId="34EACD7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10.18.5. Ризик повторного насильства.</w:t>
      </w:r>
    </w:p>
    <w:p w14:paraId="2ED8066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 За результатами моніторингу Комісія може:</w:t>
      </w:r>
    </w:p>
    <w:p w14:paraId="307A403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10.19.1. Продовжити заходи.</w:t>
      </w:r>
    </w:p>
    <w:p w14:paraId="5CFD2FB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10.19.2. Змінити їх зміст.</w:t>
      </w:r>
    </w:p>
    <w:p w14:paraId="781BE4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10.19.3. Визначити додаткові заходи.</w:t>
      </w:r>
    </w:p>
    <w:p w14:paraId="6108DAD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10.19.4. Завершити реалізацію заходів.</w:t>
      </w:r>
    </w:p>
    <w:p w14:paraId="2BC0E17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10.20. Рішення щодо застосування заходів виховного впливу та психологічного супроводу оформлюються протоколом засідання Комісії та, за потреби, наказом керівника закладу освіти.</w:t>
      </w:r>
    </w:p>
    <w:p w14:paraId="2B378426" w14:textId="5E08908A" w:rsidR="00233F7C"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10.21. Відомості про реалізацію заходів документуються відповідальними особами та зберігаються відповідно до вимог законодавства про захист персональних даних, діловодство та архівну справу.</w:t>
      </w:r>
    </w:p>
    <w:p w14:paraId="14899CEA" w14:textId="77777777" w:rsidR="00233F7C" w:rsidRPr="009E43D6" w:rsidRDefault="00233F7C" w:rsidP="009E43D6">
      <w:pPr>
        <w:spacing w:after="0" w:line="276" w:lineRule="auto"/>
        <w:ind w:firstLine="709"/>
        <w:jc w:val="both"/>
        <w:rPr>
          <w:rFonts w:ascii="Times New Roman" w:hAnsi="Times New Roman" w:cs="Times New Roman"/>
          <w:sz w:val="24"/>
          <w:szCs w:val="24"/>
        </w:rPr>
      </w:pPr>
    </w:p>
    <w:p w14:paraId="0B409751"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 Профілактична робота</w:t>
      </w:r>
    </w:p>
    <w:p w14:paraId="2AC681C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 Профілактична робота є складовою системи запобігання та протидії насильству та жорстокому поводженню з дітьми і здійснюється в закладі освіти на постійній, системній та комплексній основі.</w:t>
      </w:r>
    </w:p>
    <w:p w14:paraId="1C6CFD0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11.2. Профілактична діяльність спрямовується на формування безпечного освітнього середовища, розвиток культури ненасильницької поведінки, своєчасне виявлення факторів ризику, попередження виникнення випадків насильства та забезпечення захисту прав і найкращих інтересів дитини.</w:t>
      </w:r>
    </w:p>
    <w:p w14:paraId="1C3360D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 Метою профілактичної роботи є:</w:t>
      </w:r>
    </w:p>
    <w:p w14:paraId="7A17D30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11.3.1. Створення безпечного, психологічно комфортного та інклюзивного освітнього середовища.</w:t>
      </w:r>
    </w:p>
    <w:p w14:paraId="7F079E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11.3.2. Запобігання будь-яким проявам насильства.</w:t>
      </w:r>
    </w:p>
    <w:p w14:paraId="6248BD9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11.3.3. Формування культури взаємної поваги, толерантності та відповідальності.</w:t>
      </w:r>
    </w:p>
    <w:p w14:paraId="1B9DE64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11.3.4. Розвиток навичок безпечної поведінки.</w:t>
      </w:r>
    </w:p>
    <w:p w14:paraId="13971F6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11.3.5. Підвищення обізнаності учасників освітнього процесу щодо захисту прав дитини.</w:t>
      </w:r>
    </w:p>
    <w:p w14:paraId="279BCF4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11.3.6. Зниження ризиків виникнення насильства.</w:t>
      </w:r>
    </w:p>
    <w:p w14:paraId="1F6C17D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 Профілактична робота у закладі освіти здійснюється за такими напрямами:</w:t>
      </w:r>
    </w:p>
    <w:p w14:paraId="10DA367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 Створення та підтримання безпечного освітнього середовища.</w:t>
      </w:r>
    </w:p>
    <w:p w14:paraId="1E67698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11.4.2. Формування культури ненасильницького спілкування.</w:t>
      </w:r>
    </w:p>
    <w:p w14:paraId="0047A5F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11.4.3. Розвиток соціальних та емоційних </w:t>
      </w:r>
      <w:proofErr w:type="spellStart"/>
      <w:r w:rsidRPr="00DC1FEE">
        <w:rPr>
          <w:rFonts w:ascii="Times New Roman" w:hAnsi="Times New Roman" w:cs="Times New Roman"/>
          <w:sz w:val="24"/>
          <w:szCs w:val="24"/>
        </w:rPr>
        <w:t>компетентностей</w:t>
      </w:r>
      <w:proofErr w:type="spellEnd"/>
      <w:r w:rsidRPr="00DC1FEE">
        <w:rPr>
          <w:rFonts w:ascii="Times New Roman" w:hAnsi="Times New Roman" w:cs="Times New Roman"/>
          <w:sz w:val="24"/>
          <w:szCs w:val="24"/>
        </w:rPr>
        <w:t>.</w:t>
      </w:r>
    </w:p>
    <w:p w14:paraId="57B7241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11.4.4. Запобігання </w:t>
      </w:r>
      <w:proofErr w:type="spellStart"/>
      <w:r w:rsidRPr="00DC1FEE">
        <w:rPr>
          <w:rFonts w:ascii="Times New Roman" w:hAnsi="Times New Roman" w:cs="Times New Roman"/>
          <w:sz w:val="24"/>
          <w:szCs w:val="24"/>
        </w:rPr>
        <w:t>булінгу</w:t>
      </w:r>
      <w:proofErr w:type="spellEnd"/>
      <w:r w:rsidRPr="00DC1FEE">
        <w:rPr>
          <w:rFonts w:ascii="Times New Roman" w:hAnsi="Times New Roman" w:cs="Times New Roman"/>
          <w:sz w:val="24"/>
          <w:szCs w:val="24"/>
        </w:rPr>
        <w:t xml:space="preserve"> (цькуванню).</w:t>
      </w:r>
    </w:p>
    <w:p w14:paraId="27EF552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11.4.5. Запобігання жорстокому поводженню з дітьми.</w:t>
      </w:r>
    </w:p>
    <w:p w14:paraId="23A28B2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11.4.6. Запобігання домашньому насильству.</w:t>
      </w:r>
    </w:p>
    <w:p w14:paraId="2DC0B2F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11.4.7. Запобігання дискримінації.</w:t>
      </w:r>
    </w:p>
    <w:p w14:paraId="549F04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11.4.8. Забезпечення гендерної рівності.</w:t>
      </w:r>
    </w:p>
    <w:p w14:paraId="738CC55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11.4.9. Профілактика </w:t>
      </w:r>
      <w:proofErr w:type="spellStart"/>
      <w:r w:rsidRPr="00DC1FEE">
        <w:rPr>
          <w:rFonts w:ascii="Times New Roman" w:hAnsi="Times New Roman" w:cs="Times New Roman"/>
          <w:sz w:val="24"/>
          <w:szCs w:val="24"/>
        </w:rPr>
        <w:t>кібербулінгу</w:t>
      </w:r>
      <w:proofErr w:type="spellEnd"/>
      <w:r w:rsidRPr="00DC1FEE">
        <w:rPr>
          <w:rFonts w:ascii="Times New Roman" w:hAnsi="Times New Roman" w:cs="Times New Roman"/>
          <w:sz w:val="24"/>
          <w:szCs w:val="24"/>
        </w:rPr>
        <w:t xml:space="preserve"> та інших проявів </w:t>
      </w:r>
      <w:proofErr w:type="spellStart"/>
      <w:r w:rsidRPr="00DC1FEE">
        <w:rPr>
          <w:rFonts w:ascii="Times New Roman" w:hAnsi="Times New Roman" w:cs="Times New Roman"/>
          <w:sz w:val="24"/>
          <w:szCs w:val="24"/>
        </w:rPr>
        <w:t>онлайн-насильства</w:t>
      </w:r>
      <w:proofErr w:type="spellEnd"/>
      <w:r w:rsidRPr="00DC1FEE">
        <w:rPr>
          <w:rFonts w:ascii="Times New Roman" w:hAnsi="Times New Roman" w:cs="Times New Roman"/>
          <w:sz w:val="24"/>
          <w:szCs w:val="24"/>
        </w:rPr>
        <w:t>.</w:t>
      </w:r>
    </w:p>
    <w:p w14:paraId="7A7BCB9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11.4.10. Формування навичок безпечної поведінки в цифровому середовищі.</w:t>
      </w:r>
    </w:p>
    <w:p w14:paraId="7A3E14D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11.4.11. Розвиток партнерської взаємодії між закладом освіти, сім’єю та громадою.</w:t>
      </w:r>
    </w:p>
    <w:p w14:paraId="3AB1F30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 Профілактична робота може здійснюватися шляхом проведення:</w:t>
      </w:r>
    </w:p>
    <w:p w14:paraId="57C5A15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 Інформаційно-просвітницьких заходів.</w:t>
      </w:r>
    </w:p>
    <w:p w14:paraId="53CC921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11.5.2. Тематичних виховних годин.</w:t>
      </w:r>
    </w:p>
    <w:p w14:paraId="6A0CD79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11.5.3. Тренінгів.</w:t>
      </w:r>
    </w:p>
    <w:p w14:paraId="09B6A86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11.5.4. Інтерактивних занять.</w:t>
      </w:r>
    </w:p>
    <w:p w14:paraId="3F6718E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11.5.5. Круглих столів.</w:t>
      </w:r>
    </w:p>
    <w:p w14:paraId="713383E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11.5.6. Семінарів.</w:t>
      </w:r>
    </w:p>
    <w:p w14:paraId="605805E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11.5.7. Лекцій.</w:t>
      </w:r>
    </w:p>
    <w:p w14:paraId="2BE7C9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11.5.8. Бесід.</w:t>
      </w:r>
    </w:p>
    <w:p w14:paraId="76296DF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11.5.9. Консультацій.</w:t>
      </w:r>
    </w:p>
    <w:p w14:paraId="2E6C875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11.5.10. </w:t>
      </w:r>
      <w:proofErr w:type="spellStart"/>
      <w:r w:rsidRPr="00DC1FEE">
        <w:rPr>
          <w:rFonts w:ascii="Times New Roman" w:hAnsi="Times New Roman" w:cs="Times New Roman"/>
          <w:sz w:val="24"/>
          <w:szCs w:val="24"/>
        </w:rPr>
        <w:t>Вебінарів</w:t>
      </w:r>
      <w:proofErr w:type="spellEnd"/>
      <w:r w:rsidRPr="00DC1FEE">
        <w:rPr>
          <w:rFonts w:ascii="Times New Roman" w:hAnsi="Times New Roman" w:cs="Times New Roman"/>
          <w:sz w:val="24"/>
          <w:szCs w:val="24"/>
        </w:rPr>
        <w:t>.</w:t>
      </w:r>
    </w:p>
    <w:p w14:paraId="149173D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11.5.11. Практикумів.</w:t>
      </w:r>
    </w:p>
    <w:p w14:paraId="2B14F6E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11.5.12. Рольових та ділових ігор.</w:t>
      </w:r>
    </w:p>
    <w:p w14:paraId="5E5033C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 xml:space="preserve">11.5.13. </w:t>
      </w:r>
      <w:proofErr w:type="spellStart"/>
      <w:r w:rsidRPr="00DC1FEE">
        <w:rPr>
          <w:rFonts w:ascii="Times New Roman" w:hAnsi="Times New Roman" w:cs="Times New Roman"/>
          <w:sz w:val="24"/>
          <w:szCs w:val="24"/>
        </w:rPr>
        <w:t>Флешмобів</w:t>
      </w:r>
      <w:proofErr w:type="spellEnd"/>
      <w:r w:rsidRPr="00DC1FEE">
        <w:rPr>
          <w:rFonts w:ascii="Times New Roman" w:hAnsi="Times New Roman" w:cs="Times New Roman"/>
          <w:sz w:val="24"/>
          <w:szCs w:val="24"/>
        </w:rPr>
        <w:t>.</w:t>
      </w:r>
    </w:p>
    <w:p w14:paraId="45DE9CC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11.5.14. Соціальних акцій.</w:t>
      </w:r>
    </w:p>
    <w:p w14:paraId="0830549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11.5.15. Конкурсів.</w:t>
      </w:r>
    </w:p>
    <w:p w14:paraId="4129A20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11.5.16. Тематичних тижнів.</w:t>
      </w:r>
    </w:p>
    <w:p w14:paraId="7539044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11.5.17. Інформаційних кампаній.</w:t>
      </w:r>
    </w:p>
    <w:p w14:paraId="276745E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11.5.18. Інших заходів, спрямованих на формування безпечного освітнього середовища.</w:t>
      </w:r>
    </w:p>
    <w:p w14:paraId="361E256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 Профілактична робота зі здобувачами освіти передбачає:</w:t>
      </w:r>
    </w:p>
    <w:p w14:paraId="3D8E11B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11.6.1. Формування навичок ненасильницької комунікації.</w:t>
      </w:r>
    </w:p>
    <w:p w14:paraId="0E49D0B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11.6.2. Розвиток емоційного інтелекту.</w:t>
      </w:r>
    </w:p>
    <w:p w14:paraId="40D93B1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11.6.3. Розвиток навичок мирного врегулювання конфліктів.</w:t>
      </w:r>
    </w:p>
    <w:p w14:paraId="68BD0B8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11.6.4. Навчання безпечній поведінці в мережі Інтернет.</w:t>
      </w:r>
    </w:p>
    <w:p w14:paraId="376FB43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11.6.5. Формування відповідального ставлення до власної поведінки.</w:t>
      </w:r>
    </w:p>
    <w:p w14:paraId="5360DB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11.6.6. Ознайомлення із правами дитини.</w:t>
      </w:r>
    </w:p>
    <w:p w14:paraId="45E1CCF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11.6.7. Інформування про механізми повідомлення про випадки насильства.</w:t>
      </w:r>
    </w:p>
    <w:p w14:paraId="02801C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11.6.8. Формування активної громадянської позиції щодо недопущення насильства.</w:t>
      </w:r>
    </w:p>
    <w:p w14:paraId="07C2260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 Заклад освіти забезпечує проведення інформаційно-просвітницької роботи з батьками (іншими законними представниками), спрямованої на:</w:t>
      </w:r>
    </w:p>
    <w:p w14:paraId="3E3895B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11.7.1. Підвищення рівня їхньої обізнаності щодо захисту прав дитини.</w:t>
      </w:r>
    </w:p>
    <w:p w14:paraId="1BD42B1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11.7.2. Ознайомлення із ознаками насильства.</w:t>
      </w:r>
    </w:p>
    <w:p w14:paraId="3585126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11.7.3. Формування навичок позитивного батьківства.</w:t>
      </w:r>
    </w:p>
    <w:p w14:paraId="4D20C4F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11.7.4. Інформування про відповідальність за жорстоке поводження з дітьми.</w:t>
      </w:r>
    </w:p>
    <w:p w14:paraId="7D317B7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11.7.5. Ознайомлення з порядком повідомлення про можливі випадки насильства.</w:t>
      </w:r>
    </w:p>
    <w:p w14:paraId="6E5988F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11.7.6. Розвиток партнерської взаємодії між сім’єю та закладом освіти.</w:t>
      </w:r>
    </w:p>
    <w:p w14:paraId="7BE89A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 Заклад освіти забезпечує підвищення професійної компетентності працівників шляхом:</w:t>
      </w:r>
    </w:p>
    <w:p w14:paraId="256C31E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11.8.1. Участі у семінарах.</w:t>
      </w:r>
    </w:p>
    <w:p w14:paraId="42C36B1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11.8.2. Участі у тренінгах.</w:t>
      </w:r>
    </w:p>
    <w:p w14:paraId="5DF155E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11.8.3. Проходження курсів підвищення кваліфікації.</w:t>
      </w:r>
    </w:p>
    <w:p w14:paraId="0E7A8B3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11.8.4. Участі у педагогічних радах.</w:t>
      </w:r>
    </w:p>
    <w:p w14:paraId="0E3B8B3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11.8.5. Участі у методичних заходах.</w:t>
      </w:r>
    </w:p>
    <w:p w14:paraId="1D583C0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11.8.6. Самоосвіти.</w:t>
      </w:r>
    </w:p>
    <w:p w14:paraId="5D02E4B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11.8.7. Вивчення нових нормативно-правових актів.</w:t>
      </w:r>
    </w:p>
    <w:p w14:paraId="530CAE4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11.8.8. Обміну професійним досвідом.</w:t>
      </w:r>
    </w:p>
    <w:p w14:paraId="288687F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11.9. Особлива увага приділяється питанням своєчасного виявлення ознак насильства, алгоритмам реагування, захисту прав дитини та забезпеченню безпечного освітнього середовища.</w:t>
      </w:r>
    </w:p>
    <w:p w14:paraId="4C1A4A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 Органи учнівського самоврядування залучаються до:</w:t>
      </w:r>
    </w:p>
    <w:p w14:paraId="27B90AD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11.10.1. Популяризації цінностей взаємоповаги.</w:t>
      </w:r>
    </w:p>
    <w:p w14:paraId="00E0A78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11.10.2. Організації інформаційних кампаній.</w:t>
      </w:r>
    </w:p>
    <w:p w14:paraId="4588ABD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11.10.3. Проведення тематичних заходів.</w:t>
      </w:r>
    </w:p>
    <w:p w14:paraId="2734DB8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11.10.4. Реалізації учнівських ініціатив.</w:t>
      </w:r>
    </w:p>
    <w:p w14:paraId="31D6A4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11.10.5. Поширення інформації про безпечне освітнє середовище.</w:t>
      </w:r>
    </w:p>
    <w:p w14:paraId="1270E5B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11.10.6. Формування культури взаємодопомоги та відповідального ставлення до інших.</w:t>
      </w:r>
    </w:p>
    <w:p w14:paraId="102A627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11.11. З метою підвищення ефективності профілактичної роботи заклад освіти співпрацює із:</w:t>
      </w:r>
    </w:p>
    <w:p w14:paraId="450F80A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11.11.1. Службою у справах дітей.</w:t>
      </w:r>
    </w:p>
    <w:p w14:paraId="7EC6C32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11.11.2. Центром соціальних служб.</w:t>
      </w:r>
    </w:p>
    <w:p w14:paraId="2A39BC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11.11.3. Територіальними органами Національної поліції України.</w:t>
      </w:r>
    </w:p>
    <w:p w14:paraId="0400AAB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11.11.4. Закладами охорони здоров’я.</w:t>
      </w:r>
    </w:p>
    <w:p w14:paraId="28A1841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11.11.5. Центрами професійного розвитку педагогічних працівників.</w:t>
      </w:r>
    </w:p>
    <w:p w14:paraId="575487B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11.11.6. Громадськими організаціями.</w:t>
      </w:r>
    </w:p>
    <w:p w14:paraId="60E78E3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11.11.7. Міжнародними організаціями.</w:t>
      </w:r>
    </w:p>
    <w:p w14:paraId="2E487F5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11.11.8. Іншими установами та організаціями відповідно до законодавства.</w:t>
      </w:r>
    </w:p>
    <w:p w14:paraId="171BB00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 Профілактична робота здійснюється відповідно до:</w:t>
      </w:r>
    </w:p>
    <w:p w14:paraId="1C3DDA2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11.12.1. Річного плану роботи закладу освіти.</w:t>
      </w:r>
    </w:p>
    <w:p w14:paraId="0BE71EE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11.12.2. Плану виховної роботи.</w:t>
      </w:r>
    </w:p>
    <w:p w14:paraId="3C994CC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11.12.3. Планів роботи класних керівників.</w:t>
      </w:r>
    </w:p>
    <w:p w14:paraId="60222A8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11.12.4. Плану роботи практичного психолога.</w:t>
      </w:r>
    </w:p>
    <w:p w14:paraId="19C57F0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11.12.5. Плану роботи соціального педагога (за наявності).</w:t>
      </w:r>
    </w:p>
    <w:p w14:paraId="48A6825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11.12.6. Плану роботи педагогічного колективу.</w:t>
      </w:r>
    </w:p>
    <w:p w14:paraId="36E3EF5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11.12.7. Плану роботи учнівського самоврядування.</w:t>
      </w:r>
    </w:p>
    <w:p w14:paraId="6160E5D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11.12.8. Інших локальних документів закладу освіти.</w:t>
      </w:r>
    </w:p>
    <w:p w14:paraId="5D5E6D2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11.13. Під час планування заходів враховуються результати моніторингу безпечності освітнього середовища, потреби учасників освітнього процесу, вікові особливості здобувачів освіти та актуальні ризики.</w:t>
      </w:r>
    </w:p>
    <w:p w14:paraId="0A8D66C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 Ефективність профілактичної роботи оцінюється шляхом:</w:t>
      </w:r>
    </w:p>
    <w:p w14:paraId="6DACA75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11.14.1. Аналізу стану безпечного освітнього середовища.</w:t>
      </w:r>
    </w:p>
    <w:p w14:paraId="139BFC7D"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11.14.2. Проведення моніторингових досліджень.</w:t>
      </w:r>
    </w:p>
    <w:p w14:paraId="6231F9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11.14.3. Анкетування учасників освітнього процесу.</w:t>
      </w:r>
    </w:p>
    <w:p w14:paraId="322DAB3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11.14.4. Аналізу повідомлень про випадки насильства.</w:t>
      </w:r>
    </w:p>
    <w:p w14:paraId="1D0F32B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11.14.5. Оцінювання результативності проведених заходів.</w:t>
      </w:r>
    </w:p>
    <w:p w14:paraId="6B19F52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11.14.6. Вивчення рівня поінформованості учасників освітнього процесу.</w:t>
      </w:r>
    </w:p>
    <w:p w14:paraId="5DDF462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11.14.7. Визначення потреб у вдосконаленні профілактичної діяльності.</w:t>
      </w:r>
    </w:p>
    <w:p w14:paraId="47F9C768" w14:textId="2E37BD70" w:rsidR="00D82296" w:rsidRDefault="00DC1FEE" w:rsidP="00475FF5">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11.15. За результатами оцінювання адміністрація закладу освіти організовує перегляд, удосконалення та оновлення заходів профілактичної роботи.</w:t>
      </w:r>
    </w:p>
    <w:p w14:paraId="4C772026" w14:textId="77777777" w:rsidR="00475FF5" w:rsidRPr="00475FF5" w:rsidRDefault="00475FF5" w:rsidP="00475FF5">
      <w:pPr>
        <w:spacing w:after="0" w:line="276" w:lineRule="auto"/>
        <w:ind w:firstLine="709"/>
        <w:jc w:val="both"/>
        <w:rPr>
          <w:rFonts w:ascii="Times New Roman" w:hAnsi="Times New Roman" w:cs="Times New Roman"/>
          <w:sz w:val="24"/>
          <w:szCs w:val="24"/>
        </w:rPr>
      </w:pPr>
    </w:p>
    <w:p w14:paraId="7AAE95E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b/>
          <w:bCs/>
          <w:sz w:val="24"/>
          <w:szCs w:val="24"/>
        </w:rPr>
        <w:t>Розділ XII. Документування та захист інформації</w:t>
      </w:r>
    </w:p>
    <w:p w14:paraId="16BAA53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 Документування випадків насильства та/або жорстокого поводження з дітьми здійснюється з метою забезпечення належного обліку повідомлень, підтвердження вжитих заходів реагування, контролю за виконанням прийнятих рішень та дотримання вимог законодавства України.</w:t>
      </w:r>
    </w:p>
    <w:p w14:paraId="11616CE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 Документування здійснюється відповідно до законодавства України, цього Положення, вимог законодавства про діловодство, архівну справу, захист персональних даних та інших нормативно-правових актів.</w:t>
      </w:r>
    </w:p>
    <w:p w14:paraId="619C852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12.3. У закладі освіти забезпечується обов’язкова реєстрація всіх повідомлень про можливі випадки насильства незалежно від способу їх надходження.</w:t>
      </w:r>
    </w:p>
    <w:p w14:paraId="4CAE21A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 Документуванню підлягають:</w:t>
      </w:r>
    </w:p>
    <w:p w14:paraId="4F4F0699"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12.4.1. Усні повідомлення.</w:t>
      </w:r>
    </w:p>
    <w:p w14:paraId="25BCF52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12.4.2. Письмові звернення.</w:t>
      </w:r>
    </w:p>
    <w:p w14:paraId="5D14826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12.4.3. Електронні повідомлення.</w:t>
      </w:r>
    </w:p>
    <w:p w14:paraId="76DC531B"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12.4.4. Телефонні звернення.</w:t>
      </w:r>
    </w:p>
    <w:p w14:paraId="7D6D25E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12.4.5. Анонімні повідомлення.</w:t>
      </w:r>
    </w:p>
    <w:p w14:paraId="5F53C26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12.4.6. Інші повідомлення, що містять інформацію про можливі випадки насильства.</w:t>
      </w:r>
    </w:p>
    <w:p w14:paraId="2B556E7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12.5. Кожному повідомленню присвоюється реєстраційний номер.</w:t>
      </w:r>
    </w:p>
    <w:p w14:paraId="077A9F0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 Документуванню підлягають:</w:t>
      </w:r>
    </w:p>
    <w:p w14:paraId="063459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 Факт отримання повідомлення.</w:t>
      </w:r>
    </w:p>
    <w:p w14:paraId="2158F65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12.6.2. Дата та час його надходження.</w:t>
      </w:r>
    </w:p>
    <w:p w14:paraId="6CEFEFE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12.6.3. Дата реєстрації.</w:t>
      </w:r>
    </w:p>
    <w:p w14:paraId="4BD2570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12.6.4. Прийняті рішення.</w:t>
      </w:r>
    </w:p>
    <w:p w14:paraId="5F610AF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12.6.5. Невідкладні заходи реагування.</w:t>
      </w:r>
    </w:p>
    <w:p w14:paraId="28EFAA9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12.6.6. Повідомлення уповноважених органів.</w:t>
      </w:r>
    </w:p>
    <w:p w14:paraId="0D70F19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12.6.7. Матеріали роботи Комісії.</w:t>
      </w:r>
    </w:p>
    <w:p w14:paraId="40F0522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12.6.8. Результати розгляду випадку.</w:t>
      </w:r>
    </w:p>
    <w:p w14:paraId="5E8C22B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12.6.9. Заходи виховного впливу.</w:t>
      </w:r>
    </w:p>
    <w:p w14:paraId="411BC48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12.6.10. Заходи психологічної та соціально-педагогічної підтримки.</w:t>
      </w:r>
    </w:p>
    <w:p w14:paraId="615056C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12.6.11. Результати моніторингу виконання рішень.</w:t>
      </w:r>
    </w:p>
    <w:p w14:paraId="621DC5F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12.6.12. Інші документи, пов’язані з розглядом випадку.</w:t>
      </w:r>
    </w:p>
    <w:p w14:paraId="2B3F8A7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 Робота Комісії оформлюється відповідними документами:</w:t>
      </w:r>
    </w:p>
    <w:p w14:paraId="3FB0B26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12.7.1. Наказом про створення Комісії.</w:t>
      </w:r>
    </w:p>
    <w:p w14:paraId="78B80C5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12.7.2. Наказом про затвердження її персонального складу.</w:t>
      </w:r>
    </w:p>
    <w:p w14:paraId="47BDCB3B"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12.7.3. Повідомленням про можливий випадок насильства.</w:t>
      </w:r>
    </w:p>
    <w:p w14:paraId="0E510FBE"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12.7.4. Протоколами засідань Комісії, оформленими за формою згідно з додатком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56D59648"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12.7.5. Рішеннями Комісії, оформленими за формою згідно з додатком 1 до цього Положення.</w:t>
      </w:r>
    </w:p>
    <w:p w14:paraId="5AF33314"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12.7.6. Матеріалами, що стали підставою для прийняття рішення.</w:t>
      </w:r>
    </w:p>
    <w:p w14:paraId="3EFB67D3"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12.7.7. Формами фіксації вислуховування дитини відповідно до додатка 2 до цього Положення.</w:t>
      </w:r>
    </w:p>
    <w:p w14:paraId="4DCAD029"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12.7.8. Планами заходів за результатами розгляду випадків відповідно до додатка 3 до цього Положення.</w:t>
      </w:r>
    </w:p>
    <w:p w14:paraId="78A08BCF"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12.7.9. Матеріалами моніторингу виконання та ефективності визначених заходів відповідно до додатка 4 до цього Положення.</w:t>
      </w:r>
    </w:p>
    <w:p w14:paraId="42207903"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12.7.10. Іншими документами, пов’язаними з розглядом випадку.</w:t>
      </w:r>
    </w:p>
    <w:p w14:paraId="024520B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 У разі вислуховування дитини Комісією обов’язково документуються:</w:t>
      </w:r>
    </w:p>
    <w:p w14:paraId="3104944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12.8.1. Дата, час і місце проведення.</w:t>
      </w:r>
    </w:p>
    <w:p w14:paraId="17B9171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12.8.2. Форма проведення.</w:t>
      </w:r>
    </w:p>
    <w:p w14:paraId="32B715F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12.8.3. Присутні особи.</w:t>
      </w:r>
    </w:p>
    <w:p w14:paraId="34D335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12.8.4. Факт участі практичного психолога або соціального педагога.</w:t>
      </w:r>
    </w:p>
    <w:p w14:paraId="25B71D07"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12.8.5. Факт присутності або відсутності батьків (інших законних представників).</w:t>
      </w:r>
    </w:p>
    <w:p w14:paraId="7CE1669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12.8.6. Письмова згода батьків на проведення вислуховування без їхньої участі за наявності.</w:t>
      </w:r>
    </w:p>
    <w:p w14:paraId="6E2A8367"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12.8.7. Основний зміст висловленої дитиною позиції.</w:t>
      </w:r>
    </w:p>
    <w:p w14:paraId="6FFFF5A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12.9. Документування здійснюється з дотриманням принципу найкращих інтересів дитини та недопущення її повторної психологічної травматизації.</w:t>
      </w:r>
    </w:p>
    <w:p w14:paraId="498130B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12.10. Оброблення, використання, передавання та зберігання персональних даних здійснюються відповідно до Закону України «Про захист персональних даних».</w:t>
      </w:r>
    </w:p>
    <w:p w14:paraId="7C37875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12.11. Персональні дані учасників освітнього процесу використовуються виключно з метою забезпечення реагування на випадки насильства, захисту прав дитини та виконання вимог законодавства.</w:t>
      </w:r>
    </w:p>
    <w:p w14:paraId="795110A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12.12. Не допускається поширення персональних даних або іншої інформації про дитину без законних підстав.</w:t>
      </w:r>
    </w:p>
    <w:p w14:paraId="35F8483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12.13. Інформація про випадки насильства, учасників події, зміст повідомлень, матеріали розгляду, результати психологічної діагностики, рішення Комісії та інші документи є інформацією з обмеженим доступом.</w:t>
      </w:r>
    </w:p>
    <w:p w14:paraId="10F6F10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12.14. Особи, яким така інформація стала відома під час виконання службових обов’язків, зобов’язані забезпечити її конфіденційність.</w:t>
      </w:r>
    </w:p>
    <w:p w14:paraId="6C883502"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12.15. Передавання інформації здійснюється лише у випадках та порядку, передбачених законодавством України.</w:t>
      </w:r>
    </w:p>
    <w:p w14:paraId="40668DC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12.16. Доступ до документів мають лише особи, уповноважені законодавством та локальними актами закладу освіти.</w:t>
      </w:r>
    </w:p>
    <w:p w14:paraId="3959F5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12.17. Ознайомлення з документами здійснюється виключно в межах службових повноважень або на підставі вимог законодавства.</w:t>
      </w:r>
    </w:p>
    <w:p w14:paraId="4B2ABED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12.18. Документи щодо випадків насильства зберігаються у закладі освіти відповідно до вимог законодавства України, номенклатури справ закладу освіти та правил архівного зберігання документів.</w:t>
      </w:r>
    </w:p>
    <w:p w14:paraId="41E7BAB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12.19. Документи повинні зберігатися таким чином, щоб унеможливити доступ сторонніх осіб, їх втрату, пошкодження, знищення або незаконне копіювання.</w:t>
      </w:r>
    </w:p>
    <w:p w14:paraId="2C4C409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 Інформація, отримана під час розгляду випадків насильства, використовується виключно:</w:t>
      </w:r>
    </w:p>
    <w:p w14:paraId="0457A52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12.20.1. Для забезпечення захисту прав та найкращих інтересів дитини.</w:t>
      </w:r>
    </w:p>
    <w:p w14:paraId="31675BA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12.20.2. Для організації заходів реагування.</w:t>
      </w:r>
    </w:p>
    <w:p w14:paraId="6534D08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12.20.3. Для здійснення психологічної та соціально-педагогічної підтримки.</w:t>
      </w:r>
    </w:p>
    <w:p w14:paraId="36303B89"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12.20.4. Для виконання рішень Комісії.</w:t>
      </w:r>
    </w:p>
    <w:p w14:paraId="7368B99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12.20.5. Для взаємодії із суб’єктами реагування.</w:t>
      </w:r>
    </w:p>
    <w:p w14:paraId="13A54A0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12.20.6. Для проведення моніторингу ефективності заходів.</w:t>
      </w:r>
    </w:p>
    <w:p w14:paraId="4716870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12.21. Використання такої інформації з іншою метою не допускається, крім випадків, визначених законодавством України.</w:t>
      </w:r>
    </w:p>
    <w:p w14:paraId="4645E04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 Особи, винні у порушенні вимог цього Положення, несуть відповідальність відповідно до законодавства України, зокрема за:</w:t>
      </w:r>
    </w:p>
    <w:p w14:paraId="01B985A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12.22.1. Неналежне ведення документації.</w:t>
      </w:r>
    </w:p>
    <w:p w14:paraId="4549B95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12.22.2. Приховування повідомлень.</w:t>
      </w:r>
    </w:p>
    <w:p w14:paraId="38588F6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12.22.3. Втрату документів.</w:t>
      </w:r>
    </w:p>
    <w:p w14:paraId="388368B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12.22.4. Розголошення інформації з обмеженим доступом.</w:t>
      </w:r>
    </w:p>
    <w:p w14:paraId="24553B0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12.22.5. Незаконне поширення персональних даних.</w:t>
      </w:r>
    </w:p>
    <w:p w14:paraId="7F111C7E" w14:textId="699649E4" w:rsid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12.22.6. Інші порушення вимог цього Положення.</w:t>
      </w:r>
    </w:p>
    <w:p w14:paraId="5A923883" w14:textId="77777777" w:rsidR="00153067" w:rsidRPr="009E43D6" w:rsidRDefault="00153067" w:rsidP="009E43D6">
      <w:pPr>
        <w:spacing w:after="0" w:line="276" w:lineRule="auto"/>
        <w:jc w:val="both"/>
        <w:rPr>
          <w:rFonts w:ascii="Times New Roman" w:hAnsi="Times New Roman" w:cs="Times New Roman"/>
          <w:sz w:val="24"/>
          <w:szCs w:val="24"/>
        </w:rPr>
      </w:pPr>
    </w:p>
    <w:p w14:paraId="5463B779"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XIII. Взаємодія із суб'єктами реагування</w:t>
      </w:r>
    </w:p>
    <w:p w14:paraId="4E72ACE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 xml:space="preserve">13.1. Заклад освіти забезпечує взаємодію із суб’єктами реагування на випадки насильства та/або жорстокого поводження з дітьми відповідно до законодавства України з </w:t>
      </w:r>
      <w:r w:rsidRPr="0074245C">
        <w:rPr>
          <w:rFonts w:ascii="Times New Roman" w:hAnsi="Times New Roman" w:cs="Times New Roman"/>
          <w:sz w:val="24"/>
          <w:szCs w:val="24"/>
        </w:rPr>
        <w:lastRenderedPageBreak/>
        <w:t>метою забезпечення найкращих інтересів дитини, своєчасного реагування, надання необхідної допомоги та недопущення повторних випадків насильства.</w:t>
      </w:r>
    </w:p>
    <w:p w14:paraId="2060AB4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 Взаємодія здійснюється на засадах законності, партнерства, оперативності, комплексності, конфіденційності, поваги до прав людини та дотримання найкращих інтересів дитини.</w:t>
      </w:r>
    </w:p>
    <w:p w14:paraId="3796CE6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 Заклад освіти взаємодіє з:</w:t>
      </w:r>
    </w:p>
    <w:p w14:paraId="2F7A286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13.3.1. Органами Національної поліції України.</w:t>
      </w:r>
    </w:p>
    <w:p w14:paraId="7C6DCEF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13.3.2. Службою у справах дітей.</w:t>
      </w:r>
    </w:p>
    <w:p w14:paraId="1BA9ACC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13.3.3. Державною службою України у справах дітей.</w:t>
      </w:r>
    </w:p>
    <w:p w14:paraId="5755257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13.3.4. Територіальними органами Національної соціальної сервісної служби України.</w:t>
      </w:r>
    </w:p>
    <w:p w14:paraId="788BB07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13.3.5. Центрами соціальних служб.</w:t>
      </w:r>
    </w:p>
    <w:p w14:paraId="21FD4B0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13.3.6. Закладами охорони здоров’я.</w:t>
      </w:r>
    </w:p>
    <w:p w14:paraId="0D33186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13.3.7. Органами управління освітою.</w:t>
      </w:r>
    </w:p>
    <w:p w14:paraId="7C3B828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13.3.8. Засновником закладу освіти.</w:t>
      </w:r>
    </w:p>
    <w:p w14:paraId="120C4D5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 xml:space="preserve">13.3.9. Іншими державними органами, </w:t>
      </w:r>
      <w:proofErr w:type="spellStart"/>
      <w:r w:rsidRPr="0074245C">
        <w:rPr>
          <w:rFonts w:ascii="Times New Roman" w:hAnsi="Times New Roman" w:cs="Times New Roman"/>
          <w:sz w:val="24"/>
          <w:szCs w:val="24"/>
        </w:rPr>
        <w:t>органами</w:t>
      </w:r>
      <w:proofErr w:type="spellEnd"/>
      <w:r w:rsidRPr="0074245C">
        <w:rPr>
          <w:rFonts w:ascii="Times New Roman" w:hAnsi="Times New Roman" w:cs="Times New Roman"/>
          <w:sz w:val="24"/>
          <w:szCs w:val="24"/>
        </w:rPr>
        <w:t xml:space="preserve"> місцевого самоврядування, установами та організаціями, які відповідно до законодавства здійснюють заходи щодо захисту прав дітей.</w:t>
      </w:r>
    </w:p>
    <w:p w14:paraId="7CFFCEA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 Взаємодія із суб’єктами реагування здійснюється шляхом:</w:t>
      </w:r>
    </w:p>
    <w:p w14:paraId="7CA7EAE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13.4.1. Своєчасного інформування про випадки насильства у випадках, визначених законодавством.</w:t>
      </w:r>
    </w:p>
    <w:p w14:paraId="50EAB0A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13.4.2. Обміну інформацією у межах повноважень та з дотриманням вимог щодо захисту персональних даних.</w:t>
      </w:r>
    </w:p>
    <w:p w14:paraId="5687B45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13.4.3. Участі у здійсненні заходів щодо захисту прав дитини.</w:t>
      </w:r>
    </w:p>
    <w:p w14:paraId="2F1E0D8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13.4.4. Координації дій під час реагування на випадки насильства.</w:t>
      </w:r>
    </w:p>
    <w:p w14:paraId="2EF9B60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13.4.5. Організації психологічної, соціальної, медичної та правової допомоги.</w:t>
      </w:r>
    </w:p>
    <w:p w14:paraId="3CCA11E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13.4.6. Проведення спільних профілактичних заходів.</w:t>
      </w:r>
    </w:p>
    <w:p w14:paraId="2F1D841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13.4.7. Участі у реалізації програм підтримки дітей.</w:t>
      </w:r>
    </w:p>
    <w:p w14:paraId="1A61308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13.4.8. Здійснення моніторингу ефективності вжитих заходів.</w:t>
      </w:r>
    </w:p>
    <w:p w14:paraId="1D8FCAD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13.5. Заклад освіти забезпечує взаємодію з органами Національної поліції України у випадках та порядку, визначених законодавством.</w:t>
      </w:r>
    </w:p>
    <w:p w14:paraId="30666AF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13.6. У разі виявлення ознак насильства керівник закладу освіти у строки, встановлені законодавством, письмово повідомляє уповноважений підрозділ органу Національної поліції України.</w:t>
      </w:r>
    </w:p>
    <w:p w14:paraId="6423123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13.7. Представники Національної поліції України можуть залучатися до проведення профілактичної роботи, засідань Комісії (за згодою або у випадках, передбачених законодавством), інформаційно-просвітницьких заходів та інших заходів, спрямованих на забезпечення безпечного освітнього середовища.</w:t>
      </w:r>
    </w:p>
    <w:p w14:paraId="3089D93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 Заклад освіти взаємодіє зі службою у справах дітей з питань:</w:t>
      </w:r>
    </w:p>
    <w:p w14:paraId="335DD80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13.8.1. Забезпечення захисту прав дитини.</w:t>
      </w:r>
    </w:p>
    <w:p w14:paraId="3235A3B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13.8.2. Організації необхідної допомоги дітям.</w:t>
      </w:r>
    </w:p>
    <w:p w14:paraId="4ED58FA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13.8.3. Здійснення соціального захисту.</w:t>
      </w:r>
    </w:p>
    <w:p w14:paraId="71F49EA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13.8.4. Участі у вирішенні складних випадків.</w:t>
      </w:r>
    </w:p>
    <w:p w14:paraId="50786F1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13.8.5. Реалізації заходів щодо недопущення повторного насильства.</w:t>
      </w:r>
    </w:p>
    <w:p w14:paraId="3749FB1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13.8.6. У випадках, визначених законодавством, служба у справах дітей інформується невідкладно.</w:t>
      </w:r>
    </w:p>
    <w:p w14:paraId="2C32EE1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13.9. У випадках, передбачених законодавством, заклад освіти забезпечує одночасне інформування територіального органу Національної соціальної сервісної служби України та Державної служби України у справах дітей про виявлені випадки насильства.</w:t>
      </w:r>
    </w:p>
    <w:p w14:paraId="38E3989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13.10. Взаємодія здійснюється з метою організації міжвідомчої підтримки дитини, забезпечення її соціального захисту та координації заходів реагування.</w:t>
      </w:r>
    </w:p>
    <w:p w14:paraId="0E614B8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 Заклад освіти взаємодіє із закладами охорони здоров’я з метою:</w:t>
      </w:r>
    </w:p>
    <w:p w14:paraId="459AFA6B"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13.11.1. Забезпечення надання медичної допомоги постраждалим особам.</w:t>
      </w:r>
    </w:p>
    <w:p w14:paraId="6585B13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13.11.2. Проведення медичних оглядів у випадках, передбачених законодавством.</w:t>
      </w:r>
    </w:p>
    <w:p w14:paraId="54EB61D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13.11.3. Отримання консультативної допомоги.</w:t>
      </w:r>
    </w:p>
    <w:p w14:paraId="65165CE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13.11.4. Забезпечення медичного супроводу дітей.</w:t>
      </w:r>
    </w:p>
    <w:p w14:paraId="25F739A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13.12. За необхідності керівник закладу освіти організовує виклик бригади екстреної (швидкої) медичної допомоги.</w:t>
      </w:r>
    </w:p>
    <w:p w14:paraId="186A86F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 Заклад освіти взаємодіє з органом управління освітою та засновником щодо:</w:t>
      </w:r>
    </w:p>
    <w:p w14:paraId="49C7A0E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13.13.1. Організації безпечного освітнього середовища.</w:t>
      </w:r>
    </w:p>
    <w:p w14:paraId="0A7446C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13.13.2. Удосконалення системи запобігання та протидії насильству.</w:t>
      </w:r>
    </w:p>
    <w:p w14:paraId="29CB6AF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13.13.3. Надання методичної допомоги.</w:t>
      </w:r>
    </w:p>
    <w:p w14:paraId="7BD2CA6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13.13.4. Організації підвищення кваліфікації педагогічних працівників.</w:t>
      </w:r>
    </w:p>
    <w:p w14:paraId="60AB173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13.13.5. Розгляду повідомлень про можливі випадки насильства у разі, якщо вони стосуються керівника закладу освіти.</w:t>
      </w:r>
    </w:p>
    <w:p w14:paraId="1EA5D44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13.13.6. Інших питань, визначених законодавством.</w:t>
      </w:r>
    </w:p>
    <w:p w14:paraId="5ACD459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 Заклад освіти забезпечує партнерську взаємодію з батьками (іншими законними представниками) здобувачів освіти шляхом:</w:t>
      </w:r>
    </w:p>
    <w:p w14:paraId="0FF47D1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13.14.1. Своєчасного інформування про випадки насильства відповідно до вимог законодавства.</w:t>
      </w:r>
    </w:p>
    <w:p w14:paraId="31709CA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13.14.2. Проведення консультацій.</w:t>
      </w:r>
    </w:p>
    <w:p w14:paraId="4836615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13.14.3. Залучення до реалізації заходів підтримки.</w:t>
      </w:r>
    </w:p>
    <w:p w14:paraId="6941736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13.14.4. Участі у виконанні рішень Комісії.</w:t>
      </w:r>
    </w:p>
    <w:p w14:paraId="0EF497E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13.14.5. Проведення інформаційно-просвітницької роботи.</w:t>
      </w:r>
    </w:p>
    <w:p w14:paraId="58751558"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13.15. Якщо існує обґрунтована підозра, що батьки або інші законні представники є кривдниками дитини, взаємодія з ними здійснюється відповідно до вимог законодавства та з урахуванням найкращих інтересів дитини.</w:t>
      </w:r>
    </w:p>
    <w:p w14:paraId="4723E32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 Обмін інформацією між закладом освіти та суб’єктами реагування здійснюється виключно:</w:t>
      </w:r>
    </w:p>
    <w:p w14:paraId="46CEAEE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13.16.1. У межах повноважень, визначених законодавством.</w:t>
      </w:r>
    </w:p>
    <w:p w14:paraId="0218BC4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13.16.2. З дотриманням вимог щодо захисту персональних даних.</w:t>
      </w:r>
    </w:p>
    <w:p w14:paraId="09FC641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13.16.3. Із забезпеченням конфіденційності інформації.</w:t>
      </w:r>
    </w:p>
    <w:p w14:paraId="329772F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13.16.4. В обсязі, необхідному для захисту прав та законних інтересів дитини.</w:t>
      </w:r>
    </w:p>
    <w:p w14:paraId="77230EB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 Заклад освіти разом із суб’єктами реагування може організовувати:</w:t>
      </w:r>
    </w:p>
    <w:p w14:paraId="16F889F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13.17.1. Інформаційно-просвітницькі кампанії.</w:t>
      </w:r>
    </w:p>
    <w:p w14:paraId="57D288C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13.17.2. Тренінги.</w:t>
      </w:r>
    </w:p>
    <w:p w14:paraId="42D4FF6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13.17.3. Тематичні зустрічі.</w:t>
      </w:r>
    </w:p>
    <w:p w14:paraId="0057ABA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13.17.4. Консультації.</w:t>
      </w:r>
    </w:p>
    <w:p w14:paraId="3E5FE75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13.17.5. Семінари.</w:t>
      </w:r>
    </w:p>
    <w:p w14:paraId="003B337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13.17.6. Круглі столи.</w:t>
      </w:r>
    </w:p>
    <w:p w14:paraId="7A319D2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13.17.7. Соціальні акції.</w:t>
      </w:r>
    </w:p>
    <w:p w14:paraId="5C664A2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13.17.8. Заходи з формування безпечного освітнього середовища.</w:t>
      </w:r>
    </w:p>
    <w:p w14:paraId="5B381E9F"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13.17.9. Інші профілактичні заходи відповідно до законодавства.</w:t>
      </w:r>
    </w:p>
    <w:p w14:paraId="12FBB32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13.18. Координацію взаємодії із суб’єктами реагування у закладі освіти забезпечує керівник закладу освіти.</w:t>
      </w:r>
    </w:p>
    <w:p w14:paraId="5D14762B"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13.19. У межах своїх повноважень до координації можуть залучатися заступники директора, практичний психолог, соціальний педагог та інші працівники закладу освіти.</w:t>
      </w:r>
    </w:p>
    <w:p w14:paraId="750646C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13.20. Взаємодія із суб’єктами реагування здійснюється відповідно до чинного законодавства України, із забезпеченням комплексного підходу до захисту прав дитини, своєчасного реагування на випадки насильства та створення безпечного освітнього середовища.</w:t>
      </w:r>
    </w:p>
    <w:p w14:paraId="224420B2" w14:textId="77777777" w:rsidR="00153067" w:rsidRPr="009E43D6" w:rsidRDefault="00153067" w:rsidP="009E43D6">
      <w:pPr>
        <w:spacing w:after="0" w:line="276" w:lineRule="auto"/>
        <w:ind w:firstLine="709"/>
        <w:jc w:val="both"/>
        <w:rPr>
          <w:rFonts w:ascii="Times New Roman" w:hAnsi="Times New Roman" w:cs="Times New Roman"/>
          <w:sz w:val="24"/>
          <w:szCs w:val="24"/>
        </w:rPr>
      </w:pPr>
    </w:p>
    <w:p w14:paraId="10827CDE" w14:textId="7777777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XIV. Прикінцеві положення</w:t>
      </w:r>
    </w:p>
    <w:p w14:paraId="3D9CE06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 Це Положення є локальним нормативним актом закладу освіти, що визначає організаційні та правові засади функціонування системи запобігання та протидії насильству та жорстокому поводженню з дітьми.</w:t>
      </w:r>
    </w:p>
    <w:p w14:paraId="465A2F4E"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14.2. Положення затверджується наказом керівника закладу освіти після його схвалення педагогічною радою та вводиться в дію з дня, визначеного відповідним наказом.</w:t>
      </w:r>
    </w:p>
    <w:p w14:paraId="0CD5934A"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14.3. Це Положення є обов'язковим для виконання всіма учасниками освітнього процесу.</w:t>
      </w:r>
    </w:p>
    <w:p w14:paraId="78802A16"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14.4. Керівник закладу освіти забезпечує ознайомлення працівників закладу освіти з цим Положенням, організовує його реалізацію та здійснює контроль за дотриманням його вимог.</w:t>
      </w:r>
    </w:p>
    <w:p w14:paraId="67DB94A3"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14.5. Здобувачі освіти, батьки (інші законні представники) інформуються про основні положення цього документа шляхом розміщення його на офіційному </w:t>
      </w:r>
      <w:proofErr w:type="spellStart"/>
      <w:r w:rsidRPr="009E43D6">
        <w:rPr>
          <w:rFonts w:ascii="Times New Roman" w:hAnsi="Times New Roman" w:cs="Times New Roman"/>
          <w:sz w:val="24"/>
          <w:szCs w:val="24"/>
        </w:rPr>
        <w:t>вебсайті</w:t>
      </w:r>
      <w:proofErr w:type="spellEnd"/>
      <w:r w:rsidRPr="009E43D6">
        <w:rPr>
          <w:rFonts w:ascii="Times New Roman" w:hAnsi="Times New Roman" w:cs="Times New Roman"/>
          <w:sz w:val="24"/>
          <w:szCs w:val="24"/>
        </w:rPr>
        <w:t xml:space="preserve"> закладу освіти (за наявності), інформаційних стендах або в інший спосіб, визначений закладом освіти.</w:t>
      </w:r>
    </w:p>
    <w:p w14:paraId="2FA7FDC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 Зміни та доповнення до цього Положення вносяться у разі:</w:t>
      </w:r>
    </w:p>
    <w:p w14:paraId="5AC08D98"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14.6.1. Внесення змін до законодавства України.</w:t>
      </w:r>
    </w:p>
    <w:p w14:paraId="2804E9AF"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14.6.2. Зміни нормативно-правових актів, що регулюють питання запобігання та протидії насильству та жорстокому поводженню з дітьми.</w:t>
      </w:r>
    </w:p>
    <w:p w14:paraId="5F85981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14.6.3. Необхідності вдосконалення системи запобігання та протидії насильству в закладі освіти.</w:t>
      </w:r>
    </w:p>
    <w:p w14:paraId="2329A3E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14.6.4. Зміни організації освітнього процесу або структури закладу освіти.</w:t>
      </w:r>
    </w:p>
    <w:p w14:paraId="0D2B1B10"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14.7. Зміни та доповнення до цього Положення затверджуються в порядку, встановленому для його прийняття.</w:t>
      </w:r>
    </w:p>
    <w:p w14:paraId="49B9F0F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14.8. Якщо окремі положення цього документа суперечать чинному законодавству України або втрачають чинність у зв'язку зі змінами законодавства, застосовуються норми законодавства України до внесення відповідних змін до цього Положення.</w:t>
      </w:r>
    </w:p>
    <w:p w14:paraId="7D5EA18D"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14.9. Контроль за виконанням цього Положення здійснює керівник закладу освіти відповідно до своїх повноважень.</w:t>
      </w:r>
    </w:p>
    <w:p w14:paraId="32688C4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14.10. Це Положення переглядається у разі зміни законодавства України або за результатами аналізу ефективності функціонування системи запобігання та протидії насильству та жорстокому поводженню з дітьми, але не рідше одного разу на п'ять років.</w:t>
      </w:r>
    </w:p>
    <w:p w14:paraId="13F78306" w14:textId="77777777" w:rsidR="005C6ADB" w:rsidRDefault="00830C20" w:rsidP="009E43D6">
      <w:pPr>
        <w:spacing w:line="276" w:lineRule="auto"/>
        <w:ind w:firstLine="709"/>
        <w:jc w:val="both"/>
        <w:rPr>
          <w:rFonts w:ascii="Times New Roman" w:hAnsi="Times New Roman" w:cs="Times New Roman"/>
          <w:sz w:val="24"/>
          <w:szCs w:val="24"/>
        </w:rPr>
        <w:sectPr w:rsidR="005C6ADB">
          <w:footerReference w:type="default" r:id="rId8"/>
          <w:pgSz w:w="11906" w:h="16838"/>
          <w:pgMar w:top="850" w:right="850" w:bottom="850" w:left="1417" w:header="708" w:footer="708" w:gutter="0"/>
          <w:cols w:space="708"/>
          <w:docGrid w:linePitch="360"/>
        </w:sectPr>
      </w:pPr>
      <w:r w:rsidRPr="009E43D6">
        <w:rPr>
          <w:rFonts w:ascii="Times New Roman" w:hAnsi="Times New Roman" w:cs="Times New Roman"/>
          <w:sz w:val="24"/>
          <w:szCs w:val="24"/>
        </w:rPr>
        <w:t xml:space="preserve"> </w:t>
      </w:r>
    </w:p>
    <w:p w14:paraId="24D0E7EF" w14:textId="3FAAB899" w:rsidR="005C6ADB" w:rsidRDefault="005C6ADB" w:rsidP="005C6ADB">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Додаток 1</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14A2CE41" w14:textId="77777777" w:rsidR="005C6ADB" w:rsidRPr="005C6ADB" w:rsidRDefault="005C6ADB" w:rsidP="005C6ADB">
      <w:pPr>
        <w:spacing w:after="0" w:line="240" w:lineRule="auto"/>
        <w:ind w:left="4956"/>
        <w:rPr>
          <w:rFonts w:ascii="Times New Roman" w:eastAsia="Times New Roman" w:hAnsi="Times New Roman" w:cs="Times New Roman"/>
          <w:kern w:val="0"/>
          <w:sz w:val="28"/>
          <w:szCs w:val="28"/>
          <w:lang w:eastAsia="uk-UA"/>
          <w14:ligatures w14:val="none"/>
        </w:rPr>
      </w:pPr>
    </w:p>
    <w:p w14:paraId="7D5E784A" w14:textId="77777777" w:rsidR="005C6ADB" w:rsidRPr="005C6ADB" w:rsidRDefault="005C6ADB" w:rsidP="005C6ADB">
      <w:pPr>
        <w:spacing w:after="0" w:line="240" w:lineRule="auto"/>
        <w:jc w:val="center"/>
        <w:outlineLvl w:val="0"/>
        <w:rPr>
          <w:rFonts w:ascii="Times New Roman" w:eastAsia="Times New Roman" w:hAnsi="Times New Roman" w:cs="Times New Roman"/>
          <w:b/>
          <w:bCs/>
          <w:kern w:val="36"/>
          <w:sz w:val="28"/>
          <w:szCs w:val="28"/>
          <w:lang w:eastAsia="uk-UA"/>
          <w14:ligatures w14:val="none"/>
        </w:rPr>
      </w:pPr>
      <w:r w:rsidRPr="005C6ADB">
        <w:rPr>
          <w:rFonts w:ascii="Times New Roman" w:eastAsia="Times New Roman" w:hAnsi="Times New Roman" w:cs="Times New Roman"/>
          <w:b/>
          <w:bCs/>
          <w:kern w:val="36"/>
          <w:sz w:val="28"/>
          <w:szCs w:val="28"/>
          <w:lang w:eastAsia="uk-UA"/>
          <w14:ligatures w14:val="none"/>
        </w:rPr>
        <w:t>РІШЕННЯ</w:t>
      </w:r>
    </w:p>
    <w:p w14:paraId="2C399F20" w14:textId="44CF5D6B" w:rsidR="005C6ADB" w:rsidRPr="005C6ADB" w:rsidRDefault="005C6ADB" w:rsidP="005C6ADB">
      <w:pPr>
        <w:spacing w:after="0" w:line="240" w:lineRule="auto"/>
        <w:jc w:val="center"/>
        <w:outlineLvl w:val="1"/>
        <w:rPr>
          <w:rFonts w:ascii="Times New Roman" w:eastAsia="Times New Roman" w:hAnsi="Times New Roman" w:cs="Times New Roman"/>
          <w:b/>
          <w:bCs/>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 xml:space="preserve">комісії з розгляду випадків насильства та/або </w:t>
      </w:r>
      <w:r>
        <w:rPr>
          <w:rFonts w:ascii="Times New Roman" w:eastAsia="Times New Roman" w:hAnsi="Times New Roman" w:cs="Times New Roman"/>
          <w:b/>
          <w:bCs/>
          <w:kern w:val="0"/>
          <w:sz w:val="28"/>
          <w:szCs w:val="28"/>
          <w:lang w:eastAsia="uk-UA"/>
          <w14:ligatures w14:val="none"/>
        </w:rPr>
        <w:br/>
      </w:r>
      <w:r w:rsidRPr="005C6ADB">
        <w:rPr>
          <w:rFonts w:ascii="Times New Roman" w:eastAsia="Times New Roman" w:hAnsi="Times New Roman" w:cs="Times New Roman"/>
          <w:b/>
          <w:bCs/>
          <w:kern w:val="0"/>
          <w:sz w:val="28"/>
          <w:szCs w:val="28"/>
          <w:lang w:eastAsia="uk-UA"/>
          <w14:ligatures w14:val="none"/>
        </w:rPr>
        <w:t>жорстокого поводження з дітьми</w:t>
      </w:r>
    </w:p>
    <w:p w14:paraId="3F2F9C5A" w14:textId="77777777" w:rsid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399A6C5C" w14:textId="36107957"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t>від «</w:t>
      </w:r>
      <w:r>
        <w:rPr>
          <w:rFonts w:ascii="Times New Roman" w:eastAsia="Times New Roman" w:hAnsi="Times New Roman" w:cs="Times New Roman"/>
          <w:kern w:val="0"/>
          <w:sz w:val="28"/>
          <w:szCs w:val="28"/>
          <w:lang w:eastAsia="uk-UA"/>
          <w14:ligatures w14:val="none"/>
        </w:rPr>
        <w:t>__</w:t>
      </w:r>
      <w:r w:rsidRPr="005C6ADB">
        <w:rPr>
          <w:rFonts w:ascii="Times New Roman" w:eastAsia="Times New Roman" w:hAnsi="Times New Roman" w:cs="Times New Roman"/>
          <w:kern w:val="0"/>
          <w:sz w:val="28"/>
          <w:szCs w:val="28"/>
          <w:lang w:eastAsia="uk-UA"/>
          <w14:ligatures w14:val="none"/>
        </w:rPr>
        <w:t>» _______ 20</w:t>
      </w:r>
      <w:r>
        <w:rPr>
          <w:rFonts w:ascii="Times New Roman" w:eastAsia="Times New Roman" w:hAnsi="Times New Roman" w:cs="Times New Roman"/>
          <w:kern w:val="0"/>
          <w:sz w:val="28"/>
          <w:szCs w:val="28"/>
          <w:lang w:eastAsia="uk-UA"/>
          <w14:ligatures w14:val="none"/>
        </w:rPr>
        <w:t>___</w:t>
      </w:r>
      <w:r w:rsidRPr="005C6ADB">
        <w:rPr>
          <w:rFonts w:ascii="Times New Roman" w:eastAsia="Times New Roman" w:hAnsi="Times New Roman" w:cs="Times New Roman"/>
          <w:kern w:val="0"/>
          <w:sz w:val="28"/>
          <w:szCs w:val="28"/>
          <w:lang w:eastAsia="uk-UA"/>
          <w14:ligatures w14:val="none"/>
        </w:rPr>
        <w:t xml:space="preserve"> року № ___</w:t>
      </w:r>
    </w:p>
    <w:p w14:paraId="00C24D71" w14:textId="77777777" w:rsid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743BE82D" w14:textId="649413DF"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t>За результатами розгляду повідомлення про можливий випадок насильства та/або жорстокого поводження з дитиною, зареєстрованого «</w:t>
      </w:r>
      <w:r>
        <w:rPr>
          <w:rFonts w:ascii="Times New Roman" w:eastAsia="Times New Roman" w:hAnsi="Times New Roman" w:cs="Times New Roman"/>
          <w:kern w:val="0"/>
          <w:sz w:val="28"/>
          <w:szCs w:val="28"/>
          <w:lang w:eastAsia="uk-UA"/>
          <w14:ligatures w14:val="none"/>
        </w:rPr>
        <w:t>___</w:t>
      </w:r>
      <w:r w:rsidRPr="005C6ADB">
        <w:rPr>
          <w:rFonts w:ascii="Times New Roman" w:eastAsia="Times New Roman" w:hAnsi="Times New Roman" w:cs="Times New Roman"/>
          <w:kern w:val="0"/>
          <w:sz w:val="28"/>
          <w:szCs w:val="28"/>
          <w:lang w:eastAsia="uk-UA"/>
          <w14:ligatures w14:val="none"/>
        </w:rPr>
        <w:t>» ____________ 20</w:t>
      </w:r>
      <w:r>
        <w:rPr>
          <w:rFonts w:ascii="Times New Roman" w:eastAsia="Times New Roman" w:hAnsi="Times New Roman" w:cs="Times New Roman"/>
          <w:kern w:val="0"/>
          <w:sz w:val="28"/>
          <w:szCs w:val="28"/>
          <w:lang w:eastAsia="uk-UA"/>
          <w14:ligatures w14:val="none"/>
        </w:rPr>
        <w:t>__</w:t>
      </w:r>
      <w:r w:rsidRPr="005C6ADB">
        <w:rPr>
          <w:rFonts w:ascii="Times New Roman" w:eastAsia="Times New Roman" w:hAnsi="Times New Roman" w:cs="Times New Roman"/>
          <w:kern w:val="0"/>
          <w:sz w:val="28"/>
          <w:szCs w:val="28"/>
          <w:lang w:eastAsia="uk-UA"/>
          <w14:ligatures w14:val="none"/>
        </w:rPr>
        <w:t xml:space="preserve"> року за № ___, та матеріалів, наданих для розгляду Комісії,</w:t>
      </w:r>
    </w:p>
    <w:p w14:paraId="56EE5785"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3946EF9F" w14:textId="39218B6B"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Комісія встановила такі обставини:</w:t>
      </w:r>
    </w:p>
    <w:p w14:paraId="69FF4EAD" w14:textId="3C28E4B6"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23106F"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5E1E441A" w14:textId="5AA7EC5A"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Оцінка ризиків для життя, здоров’я та безпеки дитини:</w:t>
      </w:r>
    </w:p>
    <w:p w14:paraId="7643AA5F" w14:textId="77777777"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CC09FD"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722E1B70" w14:textId="45B3C652"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Потреби дитини, визначені за результатами розгляду випадку:</w:t>
      </w:r>
    </w:p>
    <w:p w14:paraId="1277FABB" w14:textId="77777777"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FD2650"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4DFCC027" w14:textId="6E1A09F6"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Комісія вирішила:</w:t>
      </w:r>
    </w:p>
    <w:p w14:paraId="1860287E" w14:textId="2FCF7FA9"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FC66AE">
        <w:rPr>
          <w:rFonts w:ascii="Times New Roman" w:eastAsia="Times New Roman" w:hAnsi="Times New Roman" w:cs="Times New Roman"/>
          <w:kern w:val="0"/>
          <w:sz w:val="28"/>
          <w:szCs w:val="28"/>
          <w:lang w:eastAsia="uk-UA"/>
          <w14:ligatures w14:val="none"/>
        </w:rPr>
        <w:t xml:space="preserve">1. </w:t>
      </w:r>
      <w:r w:rsidRPr="00BB1056">
        <w:rPr>
          <w:rFonts w:ascii="Times New Roman" w:eastAsia="Times New Roman" w:hAnsi="Times New Roman" w:cs="Times New Roman"/>
          <w:kern w:val="0"/>
          <w:sz w:val="28"/>
          <w:szCs w:val="28"/>
          <w:lang w:eastAsia="uk-UA"/>
          <w14:ligatures w14:val="none"/>
        </w:rPr>
        <w:t>Визначити та реалізувати такі заходи щодо забезпечення безпеки дитини, припинення можливого насильства, недопущення його повторення та мінімізації ризиків для життя, здоров’я і психологічного стану дитини:</w:t>
      </w:r>
    </w:p>
    <w:p w14:paraId="3BFE2258" w14:textId="346466EC"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1.1.</w:t>
      </w:r>
      <w:r w:rsidR="00F309C9">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45CEF2D"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1C505349"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05031BA4" w14:textId="6B11237B"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lastRenderedPageBreak/>
        <w:t>1.2.</w:t>
      </w:r>
      <w:r w:rsidR="00F309C9">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6348250A" w14:textId="0BBD7A1E"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sidR="00F309C9">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1C1CEE4" w14:textId="7F027AA2"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sidR="00F309C9">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00F9426E" w14:textId="11B7B483"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1.3.</w:t>
      </w:r>
      <w:r w:rsidR="00F309C9">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757633EC"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113DEDFA" w14:textId="77777777" w:rsidR="005464EF" w:rsidRDefault="005464EF"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52B2ED41" w14:textId="2BFFD93E"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2. </w:t>
      </w:r>
      <w:r w:rsidR="00BB1056" w:rsidRPr="00BB1056">
        <w:rPr>
          <w:rFonts w:ascii="Times New Roman" w:eastAsia="Times New Roman" w:hAnsi="Times New Roman" w:cs="Times New Roman"/>
          <w:kern w:val="0"/>
          <w:sz w:val="28"/>
          <w:szCs w:val="28"/>
          <w:lang w:eastAsia="uk-UA"/>
          <w14:ligatures w14:val="none"/>
        </w:rPr>
        <w:t>Визначити такі заходи психологічної допомоги та підтримки дитини:</w:t>
      </w:r>
    </w:p>
    <w:p w14:paraId="7A6A2008" w14:textId="0C426DA6"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545BCE0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0FB33B6"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FFBB92B" w14:textId="0C0CA642"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16FB574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434F07AB"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49E607A8" w14:textId="4752BB70"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18C09E6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377E698F" w14:textId="77777777" w:rsidR="00F309C9" w:rsidRDefault="00F309C9"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558A9758" w14:textId="36500938"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3. </w:t>
      </w:r>
      <w:r w:rsidR="00BB1056" w:rsidRPr="00BB1056">
        <w:rPr>
          <w:rFonts w:ascii="Times New Roman" w:eastAsia="Times New Roman" w:hAnsi="Times New Roman" w:cs="Times New Roman"/>
          <w:kern w:val="0"/>
          <w:sz w:val="28"/>
          <w:szCs w:val="28"/>
          <w:lang w:eastAsia="uk-UA"/>
          <w14:ligatures w14:val="none"/>
        </w:rPr>
        <w:t>Визначити такі заходи соціально-педагогічної допомоги та супроводу дитини:</w:t>
      </w:r>
    </w:p>
    <w:p w14:paraId="4BED9CB1" w14:textId="2DC4D4BD"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75A1067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3D811C94"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D32399A" w14:textId="13F193AC"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AD888A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4FFE97D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751365D9" w14:textId="5CB6F62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04371AC4"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0543DC85" w14:textId="77777777" w:rsidR="00F309C9" w:rsidRDefault="00F309C9"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3D0FF9AC" w14:textId="56FEBA74"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4. </w:t>
      </w:r>
      <w:r w:rsidR="00BB1056" w:rsidRPr="00BB1056">
        <w:rPr>
          <w:rFonts w:ascii="Times New Roman" w:eastAsia="Times New Roman" w:hAnsi="Times New Roman" w:cs="Times New Roman"/>
          <w:kern w:val="0"/>
          <w:sz w:val="28"/>
          <w:szCs w:val="28"/>
          <w:lang w:eastAsia="uk-UA"/>
          <w14:ligatures w14:val="none"/>
        </w:rPr>
        <w:t>Визначити такі заходи виховного впливу щодо особи, яка вчинила насильство, з урахуванням її віку, індивідуальних особливостей, обставин випадку та найкращих інтересів залучених дітей:</w:t>
      </w:r>
    </w:p>
    <w:p w14:paraId="720E0C08" w14:textId="768DA88A"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4</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1FF0954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B9AAC50"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27D160C4" w14:textId="774B5FEB"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lastRenderedPageBreak/>
        <w:t>4</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67A01AB"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319EB505"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309347A0" w14:textId="53A0110B"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4</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1D2F918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16C11C3B" w14:textId="77777777" w:rsidR="00F309C9" w:rsidRDefault="00F309C9"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5807670B" w14:textId="4FAC0ED0"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5. </w:t>
      </w:r>
      <w:r w:rsidR="00BB1056" w:rsidRPr="00BB1056">
        <w:rPr>
          <w:rFonts w:ascii="Times New Roman" w:eastAsia="Times New Roman" w:hAnsi="Times New Roman" w:cs="Times New Roman"/>
          <w:kern w:val="0"/>
          <w:sz w:val="28"/>
          <w:szCs w:val="28"/>
          <w:lang w:eastAsia="uk-UA"/>
          <w14:ligatures w14:val="none"/>
        </w:rPr>
        <w:t>Визначити такі заходи підтримки свідків насильства, якщо така потреба встановлена Комісією:</w:t>
      </w:r>
    </w:p>
    <w:p w14:paraId="3EBAB3F4" w14:textId="4C7ACD42"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1B96732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75CB8A82"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C8D8F0C" w14:textId="7DD303FB"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7DB56F89"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5F068D91" w14:textId="77777777"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66A381DB" w14:textId="4058B66F"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29B9A09A"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20BDAB62" w14:textId="77777777" w:rsidR="00F309C9" w:rsidRDefault="00F309C9" w:rsidP="005464EF">
      <w:pPr>
        <w:spacing w:after="0" w:line="240" w:lineRule="auto"/>
        <w:jc w:val="both"/>
        <w:rPr>
          <w:rFonts w:ascii="Times New Roman" w:eastAsia="Times New Roman" w:hAnsi="Times New Roman" w:cs="Times New Roman"/>
          <w:kern w:val="0"/>
          <w:sz w:val="28"/>
          <w:szCs w:val="28"/>
          <w:lang w:eastAsia="uk-UA"/>
          <w14:ligatures w14:val="none"/>
        </w:rPr>
      </w:pPr>
    </w:p>
    <w:p w14:paraId="5B6D995B" w14:textId="265B89AE" w:rsidR="00BB1056" w:rsidRPr="00BB1056" w:rsidRDefault="005464EF" w:rsidP="005464EF">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6. </w:t>
      </w:r>
      <w:r w:rsidR="00BB1056" w:rsidRPr="00BB1056">
        <w:rPr>
          <w:rFonts w:ascii="Times New Roman" w:eastAsia="Times New Roman" w:hAnsi="Times New Roman" w:cs="Times New Roman"/>
          <w:kern w:val="0"/>
          <w:sz w:val="28"/>
          <w:szCs w:val="28"/>
          <w:lang w:eastAsia="uk-UA"/>
          <w14:ligatures w14:val="none"/>
        </w:rPr>
        <w:t>Визначити такі заходи щодо недопущення повторного випадку насильства та усунення виявлених ризиків:</w:t>
      </w:r>
    </w:p>
    <w:p w14:paraId="276499E8" w14:textId="65163C90"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6</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597121D0"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42AFBC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600B0678" w14:textId="2469A523"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6</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204145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118E2DC6"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67EAD52" w14:textId="4E705C22"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6</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14CBD299"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5D2C64B7" w14:textId="77777777" w:rsidR="00F309C9" w:rsidRDefault="00F309C9" w:rsidP="005464EF">
      <w:pPr>
        <w:spacing w:after="0" w:line="240" w:lineRule="auto"/>
        <w:jc w:val="both"/>
        <w:rPr>
          <w:rFonts w:ascii="Times New Roman" w:eastAsia="Times New Roman" w:hAnsi="Times New Roman" w:cs="Times New Roman"/>
          <w:kern w:val="0"/>
          <w:sz w:val="28"/>
          <w:szCs w:val="28"/>
          <w:lang w:eastAsia="uk-UA"/>
          <w14:ligatures w14:val="none"/>
        </w:rPr>
      </w:pPr>
    </w:p>
    <w:p w14:paraId="7CA7AF24" w14:textId="77777777" w:rsidR="00F309C9" w:rsidRDefault="00F309C9" w:rsidP="005464EF">
      <w:pPr>
        <w:spacing w:after="0" w:line="240" w:lineRule="auto"/>
        <w:jc w:val="both"/>
        <w:rPr>
          <w:rFonts w:ascii="Times New Roman" w:eastAsia="Times New Roman" w:hAnsi="Times New Roman" w:cs="Times New Roman"/>
          <w:kern w:val="0"/>
          <w:sz w:val="28"/>
          <w:szCs w:val="28"/>
          <w:lang w:eastAsia="uk-UA"/>
          <w14:ligatures w14:val="none"/>
        </w:rPr>
      </w:pPr>
    </w:p>
    <w:p w14:paraId="151279C8" w14:textId="0B209959" w:rsidR="00BB1056" w:rsidRPr="00BB1056" w:rsidRDefault="005464EF" w:rsidP="005464EF">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7. </w:t>
      </w:r>
      <w:r w:rsidR="00BB1056" w:rsidRPr="00BB1056">
        <w:rPr>
          <w:rFonts w:ascii="Times New Roman" w:eastAsia="Times New Roman" w:hAnsi="Times New Roman" w:cs="Times New Roman"/>
          <w:kern w:val="0"/>
          <w:sz w:val="28"/>
          <w:szCs w:val="28"/>
          <w:lang w:eastAsia="uk-UA"/>
          <w14:ligatures w14:val="none"/>
        </w:rPr>
        <w:t>Забезпечити взаємодію з батьками або іншими законними представниками дитини в частині реалізації визначених Комісією заходів та надання необхідної підтримки.</w:t>
      </w:r>
    </w:p>
    <w:p w14:paraId="00D6A748"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45DC1C6B"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283B159B" w14:textId="275CEC27"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lastRenderedPageBreak/>
        <w:t xml:space="preserve">8. </w:t>
      </w:r>
      <w:r w:rsidR="00BB1056" w:rsidRPr="00BB1056">
        <w:rPr>
          <w:rFonts w:ascii="Times New Roman" w:eastAsia="Times New Roman" w:hAnsi="Times New Roman" w:cs="Times New Roman"/>
          <w:kern w:val="0"/>
          <w:sz w:val="28"/>
          <w:szCs w:val="28"/>
          <w:lang w:eastAsia="uk-UA"/>
          <w14:ligatures w14:val="none"/>
        </w:rPr>
        <w:t>За потреби забезпечити взаємодію із службою у справах дітей, центром соціальних служб, органами Національної поліції України, закладами охорони здоров’я та іншими суб’єктами реагування в межах їх повноважень.</w:t>
      </w:r>
    </w:p>
    <w:p w14:paraId="7DB8AD5A"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30DF51ED"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61D56ED0" w14:textId="77777777"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p>
    <w:p w14:paraId="0256D13C" w14:textId="4AE21A53" w:rsid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9. </w:t>
      </w:r>
      <w:r w:rsidR="00BB1056" w:rsidRPr="00BB1056">
        <w:rPr>
          <w:rFonts w:ascii="Times New Roman" w:eastAsia="Times New Roman" w:hAnsi="Times New Roman" w:cs="Times New Roman"/>
          <w:kern w:val="0"/>
          <w:sz w:val="28"/>
          <w:szCs w:val="28"/>
          <w:lang w:eastAsia="uk-UA"/>
          <w14:ligatures w14:val="none"/>
        </w:rPr>
        <w:t>Визначити критерії, за якими оцінюватиметься результативність запланованих заходів:</w:t>
      </w:r>
    </w:p>
    <w:p w14:paraId="59D6B111" w14:textId="21A95753"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91A22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p>
    <w:p w14:paraId="49451A53" w14:textId="0BA756B5"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10. </w:t>
      </w:r>
      <w:r w:rsidR="00BB1056" w:rsidRPr="00BB1056">
        <w:rPr>
          <w:rFonts w:ascii="Times New Roman" w:eastAsia="Times New Roman" w:hAnsi="Times New Roman" w:cs="Times New Roman"/>
          <w:kern w:val="0"/>
          <w:sz w:val="28"/>
          <w:szCs w:val="28"/>
          <w:lang w:eastAsia="uk-UA"/>
          <w14:ligatures w14:val="none"/>
        </w:rPr>
        <w:t>Здійснювати моніторинг виконання та ефективності визначених Комісією заходів.</w:t>
      </w:r>
    </w:p>
    <w:p w14:paraId="7B0FAFED"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23DD05C5"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Строк/періодичність моніторингу: ___________________________________</w:t>
      </w:r>
    </w:p>
    <w:p w14:paraId="6192587D" w14:textId="77777777"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p>
    <w:p w14:paraId="713314FB" w14:textId="6CD079E3"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11. </w:t>
      </w:r>
      <w:r w:rsidR="00BB1056" w:rsidRPr="00BB1056">
        <w:rPr>
          <w:rFonts w:ascii="Times New Roman" w:eastAsia="Times New Roman" w:hAnsi="Times New Roman" w:cs="Times New Roman"/>
          <w:kern w:val="0"/>
          <w:sz w:val="28"/>
          <w:szCs w:val="28"/>
          <w:lang w:eastAsia="uk-UA"/>
          <w14:ligatures w14:val="none"/>
        </w:rPr>
        <w:t>За результатами моніторингу в разі необхідності розглянути питання щодо продовження, зміни, доповнення або завершення визначених заходів.</w:t>
      </w:r>
    </w:p>
    <w:p w14:paraId="3B7145CC" w14:textId="77777777" w:rsidR="00BB1056" w:rsidRDefault="00BB1056"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230F07B6" w14:textId="77777777" w:rsidR="0032287C" w:rsidRDefault="0032287C"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5C5820CD" w14:textId="623B571F" w:rsidR="00E02584" w:rsidRDefault="0032287C" w:rsidP="0032287C">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 xml:space="preserve">Голова Комісії </w:t>
      </w:r>
      <w:r>
        <w:rPr>
          <w:rFonts w:ascii="Times New Roman" w:eastAsia="Times New Roman" w:hAnsi="Times New Roman" w:cs="Times New Roman"/>
          <w:b/>
          <w:bCs/>
          <w:kern w:val="0"/>
          <w:sz w:val="28"/>
          <w:szCs w:val="28"/>
          <w:lang w:eastAsia="uk-UA"/>
          <w14:ligatures w14:val="none"/>
        </w:rPr>
        <w:tab/>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Pr="0032287C">
        <w:rPr>
          <w:rFonts w:ascii="Times New Roman" w:eastAsia="Times New Roman" w:hAnsi="Times New Roman" w:cs="Times New Roman"/>
          <w:kern w:val="0"/>
          <w:sz w:val="28"/>
          <w:szCs w:val="28"/>
          <w:lang w:eastAsia="uk-UA"/>
          <w14:ligatures w14:val="none"/>
        </w:rPr>
        <w:t>_________</w:t>
      </w:r>
      <w:r w:rsidRPr="0032287C">
        <w:rPr>
          <w:rFonts w:ascii="Times New Roman" w:eastAsia="Times New Roman" w:hAnsi="Times New Roman" w:cs="Times New Roman"/>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ab/>
        <w:t>Прізвище І. П.</w:t>
      </w:r>
    </w:p>
    <w:p w14:paraId="7D737009" w14:textId="2E5F97C0" w:rsid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3E47C1F2" w14:textId="77777777" w:rsidR="0032287C" w:rsidRP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p>
    <w:p w14:paraId="35098C5F" w14:textId="198A19A7" w:rsidR="0032287C" w:rsidRDefault="0032287C" w:rsidP="0032287C">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Секретар Комісії</w:t>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Pr="0032287C">
        <w:rPr>
          <w:rFonts w:ascii="Times New Roman" w:eastAsia="Times New Roman" w:hAnsi="Times New Roman" w:cs="Times New Roman"/>
          <w:kern w:val="0"/>
          <w:sz w:val="28"/>
          <w:szCs w:val="28"/>
          <w:lang w:eastAsia="uk-UA"/>
          <w14:ligatures w14:val="none"/>
        </w:rPr>
        <w:t>_________</w:t>
      </w:r>
      <w:r w:rsidRPr="0032287C">
        <w:rPr>
          <w:rFonts w:ascii="Times New Roman" w:eastAsia="Times New Roman" w:hAnsi="Times New Roman" w:cs="Times New Roman"/>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ab/>
        <w:t>Прізвище І. П.</w:t>
      </w:r>
    </w:p>
    <w:p w14:paraId="4A5AE084" w14:textId="77777777" w:rsidR="0032287C" w:rsidRP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12A796BC" w14:textId="77777777" w:rsidR="0032287C" w:rsidRDefault="0032287C" w:rsidP="0032287C">
      <w:pPr>
        <w:spacing w:after="0" w:line="240" w:lineRule="auto"/>
        <w:ind w:firstLine="709"/>
        <w:jc w:val="both"/>
        <w:rPr>
          <w:rFonts w:ascii="Times New Roman" w:hAnsi="Times New Roman" w:cs="Times New Roman"/>
          <w:sz w:val="28"/>
          <w:szCs w:val="28"/>
        </w:rPr>
        <w:sectPr w:rsidR="0032287C">
          <w:pgSz w:w="11906" w:h="16838"/>
          <w:pgMar w:top="850" w:right="850" w:bottom="850" w:left="1417" w:header="708" w:footer="708" w:gutter="0"/>
          <w:cols w:space="708"/>
          <w:docGrid w:linePitch="360"/>
        </w:sectPr>
      </w:pPr>
    </w:p>
    <w:p w14:paraId="5A6A4783" w14:textId="53A23B35" w:rsidR="0032287C" w:rsidRDefault="0032287C" w:rsidP="0032287C">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 xml:space="preserve">Додаток </w:t>
      </w:r>
      <w:r>
        <w:rPr>
          <w:rFonts w:ascii="Times New Roman" w:eastAsia="Times New Roman" w:hAnsi="Times New Roman" w:cs="Times New Roman"/>
          <w:kern w:val="0"/>
          <w:sz w:val="28"/>
          <w:szCs w:val="28"/>
          <w:lang w:eastAsia="uk-UA"/>
          <w14:ligatures w14:val="none"/>
        </w:rPr>
        <w:t>2</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633A6DAE" w14:textId="77777777" w:rsidR="00BA6D7A" w:rsidRDefault="00BA6D7A" w:rsidP="0032287C">
      <w:pPr>
        <w:spacing w:after="0" w:line="240" w:lineRule="auto"/>
        <w:ind w:left="4956"/>
        <w:rPr>
          <w:rFonts w:ascii="Times New Roman" w:eastAsia="Times New Roman" w:hAnsi="Times New Roman" w:cs="Times New Roman"/>
          <w:kern w:val="0"/>
          <w:sz w:val="28"/>
          <w:szCs w:val="28"/>
          <w:lang w:eastAsia="uk-UA"/>
          <w14:ligatures w14:val="none"/>
        </w:rPr>
      </w:pPr>
    </w:p>
    <w:p w14:paraId="08C9E4F7" w14:textId="77777777" w:rsidR="005A05BC" w:rsidRPr="005A05BC" w:rsidRDefault="005A05BC" w:rsidP="00BA6D7A">
      <w:pPr>
        <w:spacing w:after="0"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ФОРМА</w:t>
      </w:r>
    </w:p>
    <w:p w14:paraId="44619ED7" w14:textId="77777777" w:rsidR="005A05BC" w:rsidRPr="005A05BC" w:rsidRDefault="005A05BC" w:rsidP="00BA6D7A">
      <w:pPr>
        <w:spacing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фіксації вислуховування дитини під час розгляду випадку насильства та/або жорстокого поводження з дитиною</w:t>
      </w:r>
    </w:p>
    <w:p w14:paraId="70176B8B"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 Відомості про проведення вислуховування</w:t>
      </w:r>
    </w:p>
    <w:p w14:paraId="4D8595F4" w14:textId="4F46730A"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проведення: «</w:t>
      </w:r>
      <w:r w:rsidR="00BA6D7A">
        <w:rPr>
          <w:rFonts w:ascii="Times New Roman" w:hAnsi="Times New Roman" w:cs="Times New Roman"/>
          <w:sz w:val="28"/>
          <w:szCs w:val="28"/>
        </w:rPr>
        <w:t>__</w:t>
      </w:r>
      <w:r w:rsidRPr="005A05BC">
        <w:rPr>
          <w:rFonts w:ascii="Times New Roman" w:hAnsi="Times New Roman" w:cs="Times New Roman"/>
          <w:sz w:val="28"/>
          <w:szCs w:val="28"/>
        </w:rPr>
        <w:t>» ____________ 20</w:t>
      </w:r>
      <w:r w:rsidR="00BA6D7A">
        <w:rPr>
          <w:rFonts w:ascii="Times New Roman" w:hAnsi="Times New Roman" w:cs="Times New Roman"/>
          <w:sz w:val="28"/>
          <w:szCs w:val="28"/>
        </w:rPr>
        <w:t>__</w:t>
      </w:r>
      <w:r w:rsidRPr="005A05BC">
        <w:rPr>
          <w:rFonts w:ascii="Times New Roman" w:hAnsi="Times New Roman" w:cs="Times New Roman"/>
          <w:sz w:val="28"/>
          <w:szCs w:val="28"/>
        </w:rPr>
        <w:t xml:space="preserve"> року.</w:t>
      </w:r>
    </w:p>
    <w:p w14:paraId="18D67F32"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початку: ____________.</w:t>
      </w:r>
    </w:p>
    <w:p w14:paraId="77DA5490"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завершення: ____________.</w:t>
      </w:r>
    </w:p>
    <w:p w14:paraId="36CE1284" w14:textId="48FF024F" w:rsidR="00BA6D7A"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Місце проведення: _______________________</w:t>
      </w:r>
      <w:r w:rsidR="00BA6D7A">
        <w:rPr>
          <w:rFonts w:ascii="Times New Roman" w:hAnsi="Times New Roman" w:cs="Times New Roman"/>
          <w:sz w:val="28"/>
          <w:szCs w:val="28"/>
        </w:rPr>
        <w:t>___</w:t>
      </w:r>
      <w:r w:rsidRPr="005A05BC">
        <w:rPr>
          <w:rFonts w:ascii="Times New Roman" w:hAnsi="Times New Roman" w:cs="Times New Roman"/>
          <w:sz w:val="28"/>
          <w:szCs w:val="28"/>
        </w:rPr>
        <w:t>__________________________</w:t>
      </w:r>
    </w:p>
    <w:p w14:paraId="2F739279" w14:textId="56F958BC"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Форма проведення вислуховування:</w:t>
      </w:r>
    </w:p>
    <w:p w14:paraId="7FC6F71B"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індивідуальна бесіда;</w:t>
      </w:r>
    </w:p>
    <w:p w14:paraId="0F02CE22"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у межах засідання Комісії;</w:t>
      </w:r>
    </w:p>
    <w:p w14:paraId="72ACC16F" w14:textId="117E697C" w:rsidR="00BA6D7A" w:rsidRPr="00BA10CF"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інша: __________________________________________</w:t>
      </w:r>
      <w:r w:rsidR="00BA6D7A">
        <w:rPr>
          <w:rFonts w:ascii="Times New Roman" w:hAnsi="Times New Roman" w:cs="Times New Roman"/>
          <w:sz w:val="28"/>
          <w:szCs w:val="28"/>
        </w:rPr>
        <w:t>_</w:t>
      </w:r>
      <w:r w:rsidRPr="005A05BC">
        <w:rPr>
          <w:rFonts w:ascii="Times New Roman" w:hAnsi="Times New Roman" w:cs="Times New Roman"/>
          <w:sz w:val="28"/>
          <w:szCs w:val="28"/>
        </w:rPr>
        <w:t>__________________</w:t>
      </w:r>
    </w:p>
    <w:p w14:paraId="22541096" w14:textId="681E6F9D"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2. Відомості про дитину</w:t>
      </w:r>
    </w:p>
    <w:p w14:paraId="25D9495A" w14:textId="1E5D2DE4"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Прізвище, ім’я, по батькові: ____________________</w:t>
      </w:r>
      <w:r w:rsidR="00BA6D7A">
        <w:rPr>
          <w:rFonts w:ascii="Times New Roman" w:hAnsi="Times New Roman" w:cs="Times New Roman"/>
          <w:sz w:val="28"/>
          <w:szCs w:val="28"/>
        </w:rPr>
        <w:t>___________________</w:t>
      </w:r>
      <w:r w:rsidRPr="005A05BC">
        <w:rPr>
          <w:rFonts w:ascii="Times New Roman" w:hAnsi="Times New Roman" w:cs="Times New Roman"/>
          <w:sz w:val="28"/>
          <w:szCs w:val="28"/>
        </w:rPr>
        <w:t>______</w:t>
      </w:r>
    </w:p>
    <w:p w14:paraId="1BDFBD6A"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народження: «___» ____________ ______ року.</w:t>
      </w:r>
    </w:p>
    <w:p w14:paraId="71725C6D"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Клас: ____________.</w:t>
      </w:r>
    </w:p>
    <w:p w14:paraId="31563183" w14:textId="39A16E7F" w:rsidR="00BA6D7A" w:rsidRPr="00BA10CF"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Вік дитини на момент вислуховування: ____________ років.</w:t>
      </w:r>
    </w:p>
    <w:p w14:paraId="75249BD6" w14:textId="7A0873FA"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3. Особи, присутні під час вислуховування</w:t>
      </w:r>
    </w:p>
    <w:p w14:paraId="187B5615"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 _______________________________________________</w:t>
      </w:r>
    </w:p>
    <w:p w14:paraId="4EA2287D"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Соціальний педагог: ________________________________________________</w:t>
      </w:r>
    </w:p>
    <w:p w14:paraId="007DC8D2" w14:textId="64046D8E" w:rsidR="00BA6D7A"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Батько/мати або інший законний представник дитини:</w:t>
      </w:r>
      <w:r w:rsidR="00BA6D7A">
        <w:rPr>
          <w:rFonts w:ascii="Times New Roman" w:hAnsi="Times New Roman" w:cs="Times New Roman"/>
          <w:sz w:val="28"/>
          <w:szCs w:val="28"/>
        </w:rPr>
        <w:t>______________________</w:t>
      </w:r>
    </w:p>
    <w:p w14:paraId="721C96B4" w14:textId="269256D0" w:rsidR="005A05BC" w:rsidRPr="005A05BC" w:rsidRDefault="00BA6D7A" w:rsidP="005A05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F2C8F49" w14:textId="3D8520C5" w:rsidR="00BA6D7A"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Інші особи, присутні під час вислуховування:</w:t>
      </w:r>
      <w:r w:rsidR="00BA6D7A" w:rsidRPr="00BA6D7A">
        <w:rPr>
          <w:rFonts w:ascii="Times New Roman" w:hAnsi="Times New Roman" w:cs="Times New Roman"/>
          <w:sz w:val="28"/>
          <w:szCs w:val="28"/>
        </w:rPr>
        <w:t xml:space="preserve"> </w:t>
      </w:r>
      <w:r w:rsidR="00BA6D7A">
        <w:rPr>
          <w:rFonts w:ascii="Times New Roman" w:hAnsi="Times New Roman" w:cs="Times New Roman"/>
          <w:sz w:val="28"/>
          <w:szCs w:val="28"/>
        </w:rPr>
        <w:t>_____________________________</w:t>
      </w:r>
    </w:p>
    <w:p w14:paraId="7B81CF90" w14:textId="77777777" w:rsidR="00BA6D7A" w:rsidRPr="005A05BC" w:rsidRDefault="00BA6D7A" w:rsidP="00BA6D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E69CF4B" w14:textId="3E04C4AB" w:rsidR="005A05BC" w:rsidRPr="005A05BC"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4. Участь батьків (інших законних представників)</w:t>
      </w:r>
    </w:p>
    <w:p w14:paraId="1C425DB8"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за участю батька/матері або іншого законного представника дитини.</w:t>
      </w:r>
    </w:p>
    <w:p w14:paraId="39121DC8"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без участі батька/матері або іншого законного представника дитини за наявності письмової згоди.</w:t>
      </w:r>
    </w:p>
    <w:p w14:paraId="2595F328" w14:textId="3E7A2351" w:rsidR="005A05BC" w:rsidRPr="005A05BC"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 xml:space="preserve">Відомості про письмову згоду (за наявності): </w:t>
      </w:r>
      <w:r w:rsidR="00BA6D7A">
        <w:rPr>
          <w:rFonts w:ascii="Times New Roman" w:hAnsi="Times New Roman" w:cs="Times New Roman"/>
          <w:sz w:val="28"/>
          <w:szCs w:val="28"/>
        </w:rPr>
        <w:t>_____________________________</w:t>
      </w:r>
    </w:p>
    <w:p w14:paraId="049E0F57"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5. Основний зміст позиції, висловленої дитиною</w:t>
      </w:r>
    </w:p>
    <w:p w14:paraId="0AEA2E93" w14:textId="54E2D151"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096317"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171DBD3"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6. Інформація про обставини, які дитина вважає важливими для розгляду випадку</w:t>
      </w:r>
    </w:p>
    <w:p w14:paraId="1D78FAC3"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38DB76"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1706CC52"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7. Потреби та побажання, висловлені дитиною щодо її безпеки, допомоги та підтримки</w:t>
      </w:r>
    </w:p>
    <w:p w14:paraId="5A7D6292"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3B5ABA"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081681C"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8. Ставлення дитини до можливих заходів допомоги та підтримки, запропонованих під час вислуховування</w:t>
      </w:r>
    </w:p>
    <w:p w14:paraId="25531CFB"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8B959D"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E6971F3"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9. Особливості проведення вислуховування</w:t>
      </w:r>
    </w:p>
    <w:p w14:paraId="7E451F83"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Відомості про особливості емоційного стану дитини, які мають значення для врахування її позиції та організації подальшої підтримки:</w:t>
      </w:r>
    </w:p>
    <w:p w14:paraId="68CA2CF7"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2BEFE6"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7961ABE9"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10. Додаткові відомості, які мають значення для розгляду випадку</w:t>
      </w:r>
    </w:p>
    <w:p w14:paraId="6C68C4E5"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5667A7"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947DA21" w14:textId="77777777" w:rsid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Факт вислуховування дитини, форма його проведення та основний зміст висловленої дитиною позиції зафіксовано з урахуванням її віку, рівня зрілості, найкращих інтересів та необхідності недопущення повторної травматизації.</w:t>
      </w:r>
    </w:p>
    <w:p w14:paraId="220CDC4D" w14:textId="77777777" w:rsidR="00166D08" w:rsidRDefault="00166D08" w:rsidP="005A05BC">
      <w:pPr>
        <w:spacing w:after="0" w:line="240" w:lineRule="auto"/>
        <w:jc w:val="both"/>
        <w:rPr>
          <w:rFonts w:ascii="Times New Roman" w:hAnsi="Times New Roman" w:cs="Times New Roman"/>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166D08" w14:paraId="6B24E1CF" w14:textId="77777777" w:rsidTr="00166D08">
        <w:tc>
          <w:tcPr>
            <w:tcW w:w="4106" w:type="dxa"/>
          </w:tcPr>
          <w:p w14:paraId="19082306" w14:textId="0CE7ACEB"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14:paraId="45DEBFB5" w14:textId="779A74DA"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68344D35" w14:textId="57AF14AC" w:rsidR="00166D08" w:rsidRPr="00166D08" w:rsidRDefault="00166D08" w:rsidP="00166D08">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14:paraId="3982D4A7" w14:textId="152DC5AB"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166D08" w14:paraId="6091C0CA" w14:textId="77777777" w:rsidTr="00166D08">
        <w:tc>
          <w:tcPr>
            <w:tcW w:w="4106" w:type="dxa"/>
          </w:tcPr>
          <w:p w14:paraId="00F7A58F" w14:textId="55792B01"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 xml:space="preserve">Соціальний педагог </w:t>
            </w:r>
          </w:p>
        </w:tc>
        <w:tc>
          <w:tcPr>
            <w:tcW w:w="2982" w:type="dxa"/>
          </w:tcPr>
          <w:p w14:paraId="2249E4AF" w14:textId="77777777"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37970D08" w14:textId="07D6CBB2"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38DBBA95" w14:textId="56510F07"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166D08" w14:paraId="1F78113A" w14:textId="77777777" w:rsidTr="00166D08">
        <w:tc>
          <w:tcPr>
            <w:tcW w:w="4106" w:type="dxa"/>
          </w:tcPr>
          <w:p w14:paraId="529DFD58" w14:textId="2473B3A9"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 xml:space="preserve">Батько/мати або інший законний представник дитини </w:t>
            </w:r>
          </w:p>
        </w:tc>
        <w:tc>
          <w:tcPr>
            <w:tcW w:w="2982" w:type="dxa"/>
          </w:tcPr>
          <w:p w14:paraId="7EBA758D" w14:textId="77777777"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120CEB65" w14:textId="523CA5A5"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14AF2DAD" w14:textId="7BAB9BDB"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166D08" w14:paraId="74E39F2B" w14:textId="77777777" w:rsidTr="00166D08">
        <w:tc>
          <w:tcPr>
            <w:tcW w:w="4106" w:type="dxa"/>
          </w:tcPr>
          <w:p w14:paraId="5C39AD91" w14:textId="35BE4112"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Інша особа, яка брала участь у вислуховуванні *</w:t>
            </w:r>
          </w:p>
        </w:tc>
        <w:tc>
          <w:tcPr>
            <w:tcW w:w="2982" w:type="dxa"/>
          </w:tcPr>
          <w:p w14:paraId="01871680" w14:textId="77777777"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2BC4892A" w14:textId="3676DC61"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2DCEE2E8" w14:textId="08F151B4"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bl>
    <w:p w14:paraId="0118DDAD" w14:textId="77777777" w:rsidR="00BA10CF" w:rsidRDefault="005A05BC" w:rsidP="005A05BC">
      <w:pPr>
        <w:spacing w:after="0" w:line="240" w:lineRule="auto"/>
        <w:jc w:val="both"/>
        <w:rPr>
          <w:rFonts w:ascii="Times New Roman" w:hAnsi="Times New Roman" w:cs="Times New Roman"/>
          <w:sz w:val="28"/>
          <w:szCs w:val="28"/>
        </w:rPr>
        <w:sectPr w:rsidR="00BA10CF">
          <w:pgSz w:w="11906" w:h="16838"/>
          <w:pgMar w:top="850" w:right="850" w:bottom="850" w:left="1417" w:header="708" w:footer="708" w:gutter="0"/>
          <w:cols w:space="708"/>
          <w:docGrid w:linePitch="360"/>
        </w:sectPr>
      </w:pPr>
      <w:r w:rsidRPr="005A05BC">
        <w:rPr>
          <w:rFonts w:ascii="Times New Roman" w:hAnsi="Times New Roman" w:cs="Times New Roman"/>
          <w:sz w:val="28"/>
          <w:szCs w:val="28"/>
        </w:rPr>
        <w:t>* За наявності/участі відповідної особи.</w:t>
      </w:r>
    </w:p>
    <w:p w14:paraId="4C3721DB" w14:textId="554A29E6" w:rsidR="00BA10CF" w:rsidRDefault="00BA10CF" w:rsidP="00BA10CF">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 xml:space="preserve">Додаток </w:t>
      </w:r>
      <w:r>
        <w:rPr>
          <w:rFonts w:ascii="Times New Roman" w:eastAsia="Times New Roman" w:hAnsi="Times New Roman" w:cs="Times New Roman"/>
          <w:kern w:val="0"/>
          <w:sz w:val="28"/>
          <w:szCs w:val="28"/>
          <w:lang w:eastAsia="uk-UA"/>
          <w14:ligatures w14:val="none"/>
        </w:rPr>
        <w:t>3</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68464310" w14:textId="77777777" w:rsidR="00BA10CF" w:rsidRDefault="00BA10CF" w:rsidP="00BA10CF">
      <w:pPr>
        <w:spacing w:after="0" w:line="240" w:lineRule="auto"/>
        <w:ind w:left="4956"/>
        <w:rPr>
          <w:rFonts w:ascii="Times New Roman" w:eastAsia="Times New Roman" w:hAnsi="Times New Roman" w:cs="Times New Roman"/>
          <w:kern w:val="0"/>
          <w:sz w:val="28"/>
          <w:szCs w:val="28"/>
          <w:lang w:eastAsia="uk-UA"/>
          <w14:ligatures w14:val="none"/>
        </w:rPr>
      </w:pPr>
    </w:p>
    <w:p w14:paraId="03BAADDA" w14:textId="77777777" w:rsidR="00BA10CF" w:rsidRPr="00BA10CF" w:rsidRDefault="00BA10CF" w:rsidP="00BA10CF">
      <w:pPr>
        <w:spacing w:after="0"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ПЛАН ЗАХОДІВ</w:t>
      </w:r>
    </w:p>
    <w:p w14:paraId="2BAC4409" w14:textId="77777777" w:rsidR="00BA10CF" w:rsidRPr="00BA10CF" w:rsidRDefault="00BA10CF" w:rsidP="00BA10CF">
      <w:pPr>
        <w:spacing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за результатами розгляду випадку насильства та/або жорстокого поводження з дитиною</w:t>
      </w:r>
    </w:p>
    <w:p w14:paraId="0ABADDD2" w14:textId="54CF6249"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Складено на підставі рішення комісії з розгляду випадків насильства та/або жорстокого поводження з дітьми від «</w:t>
      </w:r>
      <w:r>
        <w:rPr>
          <w:rFonts w:ascii="Times New Roman" w:hAnsi="Times New Roman" w:cs="Times New Roman"/>
          <w:sz w:val="28"/>
          <w:szCs w:val="28"/>
        </w:rPr>
        <w:t>__</w:t>
      </w:r>
      <w:r w:rsidRPr="00BA10CF">
        <w:rPr>
          <w:rFonts w:ascii="Times New Roman" w:hAnsi="Times New Roman" w:cs="Times New Roman"/>
          <w:sz w:val="28"/>
          <w:szCs w:val="28"/>
        </w:rPr>
        <w:t>» ____________ 20</w:t>
      </w:r>
      <w:r>
        <w:rPr>
          <w:rFonts w:ascii="Times New Roman" w:hAnsi="Times New Roman" w:cs="Times New Roman"/>
          <w:sz w:val="28"/>
          <w:szCs w:val="28"/>
        </w:rPr>
        <w:t>__</w:t>
      </w:r>
      <w:r w:rsidRPr="00BA10CF">
        <w:rPr>
          <w:rFonts w:ascii="Times New Roman" w:hAnsi="Times New Roman" w:cs="Times New Roman"/>
          <w:sz w:val="28"/>
          <w:szCs w:val="28"/>
        </w:rPr>
        <w:t xml:space="preserve"> року № ___.</w:t>
      </w:r>
    </w:p>
    <w:p w14:paraId="3DDC7EE1"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 Загальні відомості</w:t>
      </w:r>
    </w:p>
    <w:p w14:paraId="4EFC636A" w14:textId="11A6905B"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надходження повідомлення про можливий випадок насильства та/або жорстокого поводження з дитиною: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14:paraId="437EC601" w14:textId="44C4B80F"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Реєстраційний номер повідомлення:</w:t>
      </w:r>
      <w:r>
        <w:rPr>
          <w:rFonts w:ascii="Times New Roman" w:hAnsi="Times New Roman" w:cs="Times New Roman"/>
          <w:sz w:val="28"/>
          <w:szCs w:val="28"/>
        </w:rPr>
        <w:t xml:space="preserve"> №____________. </w:t>
      </w:r>
    </w:p>
    <w:p w14:paraId="717EEECD" w14:textId="027EB164"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розгляду випадку Комісією: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14:paraId="2D9C1188"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Відомості про дитину, щодо якої визначаються заходи допомоги та підтримки:</w:t>
      </w:r>
    </w:p>
    <w:p w14:paraId="1704C3FB" w14:textId="1351C086"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 xml:space="preserve">Прізвище, ім’я, по батькові: </w:t>
      </w:r>
      <w:r>
        <w:rPr>
          <w:rFonts w:ascii="Times New Roman" w:hAnsi="Times New Roman" w:cs="Times New Roman"/>
          <w:sz w:val="28"/>
          <w:szCs w:val="28"/>
        </w:rPr>
        <w:t>_____________________________________________</w:t>
      </w:r>
    </w:p>
    <w:p w14:paraId="2CDF41E3"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народження: «___» ____________ ______ року.</w:t>
      </w:r>
    </w:p>
    <w:p w14:paraId="0BEF62CE"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Клас: ____________.</w:t>
      </w:r>
    </w:p>
    <w:p w14:paraId="79AE3B4B"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2. Мета Плану</w:t>
      </w:r>
    </w:p>
    <w:p w14:paraId="2C25B0DF"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Забезпечення безпеки та найкращих інтересів дитини, надання необхідної психологічної та соціально-педагогічної допомоги і підтримки, реалізація визначених Комісією заходів виховного впливу, усунення або мінімізація виявлених ризиків та недопущення повторного випадку насильства та/або жорстокого поводження з дитиною.</w:t>
      </w:r>
    </w:p>
    <w:p w14:paraId="3CFF21F8"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3. Заходи щодо забезпечення безпеки дитини</w:t>
      </w:r>
    </w:p>
    <w:tbl>
      <w:tblPr>
        <w:tblStyle w:val="af3"/>
        <w:tblW w:w="0" w:type="auto"/>
        <w:tblLook w:val="04A0" w:firstRow="1" w:lastRow="0" w:firstColumn="1" w:lastColumn="0" w:noHBand="0" w:noVBand="1"/>
      </w:tblPr>
      <w:tblGrid>
        <w:gridCol w:w="498"/>
        <w:gridCol w:w="2758"/>
        <w:gridCol w:w="2037"/>
        <w:gridCol w:w="2090"/>
        <w:gridCol w:w="2472"/>
      </w:tblGrid>
      <w:tr w:rsidR="00BA10CF" w:rsidRPr="00BA10CF" w14:paraId="00880A7C" w14:textId="77777777" w:rsidTr="00BA10CF">
        <w:tc>
          <w:tcPr>
            <w:tcW w:w="0" w:type="auto"/>
            <w:hideMark/>
          </w:tcPr>
          <w:p w14:paraId="22C7017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478FC197"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7102A0C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0CDE29B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41F21E7A"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7ABC1227" w14:textId="77777777" w:rsidTr="00BA10CF">
        <w:tc>
          <w:tcPr>
            <w:tcW w:w="0" w:type="auto"/>
            <w:hideMark/>
          </w:tcPr>
          <w:p w14:paraId="7E06FA8E"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6CC70CAD"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2B3E2E3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B8037C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0E84C18" w14:textId="77777777" w:rsidR="00BA10CF" w:rsidRPr="00BA10CF" w:rsidRDefault="00BA10CF" w:rsidP="00BA10CF">
            <w:pPr>
              <w:jc w:val="both"/>
              <w:rPr>
                <w:rFonts w:ascii="Times New Roman" w:hAnsi="Times New Roman" w:cs="Times New Roman"/>
                <w:sz w:val="28"/>
                <w:szCs w:val="28"/>
              </w:rPr>
            </w:pPr>
          </w:p>
        </w:tc>
      </w:tr>
      <w:tr w:rsidR="00BA10CF" w:rsidRPr="00BA10CF" w14:paraId="19783A3C" w14:textId="77777777" w:rsidTr="00BA10CF">
        <w:tc>
          <w:tcPr>
            <w:tcW w:w="0" w:type="auto"/>
            <w:hideMark/>
          </w:tcPr>
          <w:p w14:paraId="1C114F6A"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5F20690D"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96B05DD"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9CCEFF1"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61D9F61" w14:textId="77777777" w:rsidR="00BA10CF" w:rsidRPr="00BA10CF" w:rsidRDefault="00BA10CF" w:rsidP="00BA10CF">
            <w:pPr>
              <w:jc w:val="both"/>
              <w:rPr>
                <w:rFonts w:ascii="Times New Roman" w:hAnsi="Times New Roman" w:cs="Times New Roman"/>
                <w:sz w:val="28"/>
                <w:szCs w:val="28"/>
              </w:rPr>
            </w:pPr>
          </w:p>
        </w:tc>
      </w:tr>
      <w:tr w:rsidR="00BA10CF" w:rsidRPr="00BA10CF" w14:paraId="54B0E9BF" w14:textId="77777777" w:rsidTr="00BA10CF">
        <w:tc>
          <w:tcPr>
            <w:tcW w:w="0" w:type="auto"/>
            <w:hideMark/>
          </w:tcPr>
          <w:p w14:paraId="345EDC26"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36307B2B"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CF1E088"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63FBF4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69A335B" w14:textId="77777777" w:rsidR="00BA10CF" w:rsidRPr="00BA10CF" w:rsidRDefault="00BA10CF" w:rsidP="00BA10CF">
            <w:pPr>
              <w:jc w:val="both"/>
              <w:rPr>
                <w:rFonts w:ascii="Times New Roman" w:hAnsi="Times New Roman" w:cs="Times New Roman"/>
                <w:sz w:val="28"/>
                <w:szCs w:val="28"/>
              </w:rPr>
            </w:pPr>
          </w:p>
        </w:tc>
      </w:tr>
    </w:tbl>
    <w:p w14:paraId="22042D5D"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4. Заходи психологічної допомоги та підтримки</w:t>
      </w:r>
    </w:p>
    <w:tbl>
      <w:tblPr>
        <w:tblStyle w:val="af3"/>
        <w:tblW w:w="0" w:type="auto"/>
        <w:tblLook w:val="04A0" w:firstRow="1" w:lastRow="0" w:firstColumn="1" w:lastColumn="0" w:noHBand="0" w:noVBand="1"/>
      </w:tblPr>
      <w:tblGrid>
        <w:gridCol w:w="498"/>
        <w:gridCol w:w="2758"/>
        <w:gridCol w:w="2037"/>
        <w:gridCol w:w="2090"/>
        <w:gridCol w:w="2472"/>
      </w:tblGrid>
      <w:tr w:rsidR="00BA10CF" w:rsidRPr="00BA10CF" w14:paraId="614D9AFB" w14:textId="77777777" w:rsidTr="00BA10CF">
        <w:tc>
          <w:tcPr>
            <w:tcW w:w="0" w:type="auto"/>
            <w:hideMark/>
          </w:tcPr>
          <w:p w14:paraId="154D0E9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4836A854"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73E46BB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1D044297"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477B53E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44E031D6" w14:textId="77777777" w:rsidTr="00BA10CF">
        <w:tc>
          <w:tcPr>
            <w:tcW w:w="0" w:type="auto"/>
            <w:hideMark/>
          </w:tcPr>
          <w:p w14:paraId="793F6A85"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10E65A45"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021B68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864FC83"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5381DE9" w14:textId="77777777" w:rsidR="00BA10CF" w:rsidRPr="00BA10CF" w:rsidRDefault="00BA10CF" w:rsidP="00BA10CF">
            <w:pPr>
              <w:jc w:val="both"/>
              <w:rPr>
                <w:rFonts w:ascii="Times New Roman" w:hAnsi="Times New Roman" w:cs="Times New Roman"/>
                <w:sz w:val="28"/>
                <w:szCs w:val="28"/>
              </w:rPr>
            </w:pPr>
          </w:p>
        </w:tc>
      </w:tr>
      <w:tr w:rsidR="00BA10CF" w:rsidRPr="00BA10CF" w14:paraId="4D32605C" w14:textId="77777777" w:rsidTr="00BA10CF">
        <w:tc>
          <w:tcPr>
            <w:tcW w:w="0" w:type="auto"/>
            <w:hideMark/>
          </w:tcPr>
          <w:p w14:paraId="67E4AF70"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4B2B4D94"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74C0433"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A4A05C7"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4CC5054" w14:textId="77777777" w:rsidR="00BA10CF" w:rsidRPr="00BA10CF" w:rsidRDefault="00BA10CF" w:rsidP="00BA10CF">
            <w:pPr>
              <w:jc w:val="both"/>
              <w:rPr>
                <w:rFonts w:ascii="Times New Roman" w:hAnsi="Times New Roman" w:cs="Times New Roman"/>
                <w:sz w:val="28"/>
                <w:szCs w:val="28"/>
              </w:rPr>
            </w:pPr>
          </w:p>
        </w:tc>
      </w:tr>
      <w:tr w:rsidR="00BA10CF" w:rsidRPr="00BA10CF" w14:paraId="25B5FF2E" w14:textId="77777777" w:rsidTr="00BA10CF">
        <w:tc>
          <w:tcPr>
            <w:tcW w:w="0" w:type="auto"/>
            <w:hideMark/>
          </w:tcPr>
          <w:p w14:paraId="20A78BF4"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56B0E402"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B280ECB"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ACC7B6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1A80434" w14:textId="77777777" w:rsidR="00BA10CF" w:rsidRPr="00BA10CF" w:rsidRDefault="00BA10CF" w:rsidP="00BA10CF">
            <w:pPr>
              <w:jc w:val="both"/>
              <w:rPr>
                <w:rFonts w:ascii="Times New Roman" w:hAnsi="Times New Roman" w:cs="Times New Roman"/>
                <w:sz w:val="28"/>
                <w:szCs w:val="28"/>
              </w:rPr>
            </w:pPr>
          </w:p>
        </w:tc>
      </w:tr>
    </w:tbl>
    <w:p w14:paraId="520B5BB5"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5. Заходи соціально-педагогічної допомоги та підтримки</w:t>
      </w:r>
    </w:p>
    <w:tbl>
      <w:tblPr>
        <w:tblStyle w:val="af3"/>
        <w:tblW w:w="0" w:type="auto"/>
        <w:tblLook w:val="04A0" w:firstRow="1" w:lastRow="0" w:firstColumn="1" w:lastColumn="0" w:noHBand="0" w:noVBand="1"/>
      </w:tblPr>
      <w:tblGrid>
        <w:gridCol w:w="498"/>
        <w:gridCol w:w="2758"/>
        <w:gridCol w:w="2037"/>
        <w:gridCol w:w="2090"/>
        <w:gridCol w:w="2472"/>
      </w:tblGrid>
      <w:tr w:rsidR="00BA10CF" w:rsidRPr="00BA10CF" w14:paraId="5E21456C" w14:textId="77777777" w:rsidTr="00BA10CF">
        <w:tc>
          <w:tcPr>
            <w:tcW w:w="0" w:type="auto"/>
            <w:hideMark/>
          </w:tcPr>
          <w:p w14:paraId="18CA057C"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19413639"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75C9E9D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5E1BF13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710168E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2BBFA3F7" w14:textId="77777777" w:rsidTr="00BA10CF">
        <w:tc>
          <w:tcPr>
            <w:tcW w:w="0" w:type="auto"/>
            <w:hideMark/>
          </w:tcPr>
          <w:p w14:paraId="3D711760"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369AA13B"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652828B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0AF4EA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069F3EC" w14:textId="77777777" w:rsidR="00BA10CF" w:rsidRPr="00BA10CF" w:rsidRDefault="00BA10CF" w:rsidP="00BA10CF">
            <w:pPr>
              <w:jc w:val="both"/>
              <w:rPr>
                <w:rFonts w:ascii="Times New Roman" w:hAnsi="Times New Roman" w:cs="Times New Roman"/>
                <w:sz w:val="28"/>
                <w:szCs w:val="28"/>
              </w:rPr>
            </w:pPr>
          </w:p>
        </w:tc>
      </w:tr>
      <w:tr w:rsidR="00BA10CF" w:rsidRPr="00BA10CF" w14:paraId="6F9487E4" w14:textId="77777777" w:rsidTr="00BA10CF">
        <w:tc>
          <w:tcPr>
            <w:tcW w:w="0" w:type="auto"/>
            <w:hideMark/>
          </w:tcPr>
          <w:p w14:paraId="7201FEB0"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51949C79"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4D43B595"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999F6F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2A503ED" w14:textId="77777777" w:rsidR="00BA10CF" w:rsidRPr="00BA10CF" w:rsidRDefault="00BA10CF" w:rsidP="00BA10CF">
            <w:pPr>
              <w:jc w:val="both"/>
              <w:rPr>
                <w:rFonts w:ascii="Times New Roman" w:hAnsi="Times New Roman" w:cs="Times New Roman"/>
                <w:sz w:val="28"/>
                <w:szCs w:val="28"/>
              </w:rPr>
            </w:pPr>
          </w:p>
        </w:tc>
      </w:tr>
      <w:tr w:rsidR="00BA10CF" w:rsidRPr="00BA10CF" w14:paraId="37B505E9" w14:textId="77777777" w:rsidTr="00BA10CF">
        <w:tc>
          <w:tcPr>
            <w:tcW w:w="0" w:type="auto"/>
            <w:hideMark/>
          </w:tcPr>
          <w:p w14:paraId="302E2C24"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lastRenderedPageBreak/>
              <w:t>3</w:t>
            </w:r>
          </w:p>
        </w:tc>
        <w:tc>
          <w:tcPr>
            <w:tcW w:w="2758" w:type="dxa"/>
            <w:hideMark/>
          </w:tcPr>
          <w:p w14:paraId="766033B9"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63AD2775"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4CF990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B2EA678" w14:textId="77777777" w:rsidR="00BA10CF" w:rsidRPr="00BA10CF" w:rsidRDefault="00BA10CF" w:rsidP="00BA10CF">
            <w:pPr>
              <w:jc w:val="both"/>
              <w:rPr>
                <w:rFonts w:ascii="Times New Roman" w:hAnsi="Times New Roman" w:cs="Times New Roman"/>
                <w:sz w:val="28"/>
                <w:szCs w:val="28"/>
              </w:rPr>
            </w:pPr>
          </w:p>
        </w:tc>
      </w:tr>
    </w:tbl>
    <w:p w14:paraId="36B09DF4"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6. Заходи виховного впливу</w:t>
      </w:r>
    </w:p>
    <w:tbl>
      <w:tblPr>
        <w:tblStyle w:val="af3"/>
        <w:tblW w:w="0" w:type="auto"/>
        <w:tblLook w:val="04A0" w:firstRow="1" w:lastRow="0" w:firstColumn="1" w:lastColumn="0" w:noHBand="0" w:noVBand="1"/>
      </w:tblPr>
      <w:tblGrid>
        <w:gridCol w:w="498"/>
        <w:gridCol w:w="1340"/>
        <w:gridCol w:w="2120"/>
        <w:gridCol w:w="2170"/>
        <w:gridCol w:w="1755"/>
        <w:gridCol w:w="1972"/>
      </w:tblGrid>
      <w:tr w:rsidR="00BA10CF" w:rsidRPr="00BA10CF" w14:paraId="107908E4" w14:textId="77777777" w:rsidTr="00CF04C8">
        <w:tc>
          <w:tcPr>
            <w:tcW w:w="0" w:type="auto"/>
            <w:hideMark/>
          </w:tcPr>
          <w:p w14:paraId="30A8591B"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1340" w:type="dxa"/>
            <w:hideMark/>
          </w:tcPr>
          <w:p w14:paraId="456F34E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2120" w:type="dxa"/>
            <w:hideMark/>
          </w:tcPr>
          <w:p w14:paraId="564C6DE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Особа, щодо якої застосовується захід</w:t>
            </w:r>
          </w:p>
        </w:tc>
        <w:tc>
          <w:tcPr>
            <w:tcW w:w="0" w:type="auto"/>
            <w:hideMark/>
          </w:tcPr>
          <w:p w14:paraId="4D224DA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3808F13B"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4A1B32C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1688A762" w14:textId="77777777" w:rsidTr="00CF04C8">
        <w:tc>
          <w:tcPr>
            <w:tcW w:w="0" w:type="auto"/>
            <w:hideMark/>
          </w:tcPr>
          <w:p w14:paraId="0E56D691"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1340" w:type="dxa"/>
            <w:hideMark/>
          </w:tcPr>
          <w:p w14:paraId="347233F2" w14:textId="77777777" w:rsidR="00BA10CF" w:rsidRPr="00BA10CF" w:rsidRDefault="00BA10CF" w:rsidP="00BA10CF">
            <w:pPr>
              <w:jc w:val="both"/>
              <w:rPr>
                <w:rFonts w:ascii="Times New Roman" w:hAnsi="Times New Roman" w:cs="Times New Roman"/>
                <w:sz w:val="28"/>
                <w:szCs w:val="28"/>
              </w:rPr>
            </w:pPr>
          </w:p>
        </w:tc>
        <w:tc>
          <w:tcPr>
            <w:tcW w:w="2120" w:type="dxa"/>
            <w:hideMark/>
          </w:tcPr>
          <w:p w14:paraId="1C3F986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EC60720"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E0C257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30589EA" w14:textId="77777777" w:rsidR="00BA10CF" w:rsidRPr="00BA10CF" w:rsidRDefault="00BA10CF" w:rsidP="00BA10CF">
            <w:pPr>
              <w:jc w:val="both"/>
              <w:rPr>
                <w:rFonts w:ascii="Times New Roman" w:hAnsi="Times New Roman" w:cs="Times New Roman"/>
                <w:sz w:val="28"/>
                <w:szCs w:val="28"/>
              </w:rPr>
            </w:pPr>
          </w:p>
        </w:tc>
      </w:tr>
      <w:tr w:rsidR="00BA10CF" w:rsidRPr="00BA10CF" w14:paraId="6CFF3CE5" w14:textId="77777777" w:rsidTr="00CF04C8">
        <w:tc>
          <w:tcPr>
            <w:tcW w:w="0" w:type="auto"/>
            <w:hideMark/>
          </w:tcPr>
          <w:p w14:paraId="138A181F"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1340" w:type="dxa"/>
            <w:hideMark/>
          </w:tcPr>
          <w:p w14:paraId="33CC159C" w14:textId="77777777" w:rsidR="00BA10CF" w:rsidRPr="00BA10CF" w:rsidRDefault="00BA10CF" w:rsidP="00BA10CF">
            <w:pPr>
              <w:jc w:val="both"/>
              <w:rPr>
                <w:rFonts w:ascii="Times New Roman" w:hAnsi="Times New Roman" w:cs="Times New Roman"/>
                <w:sz w:val="28"/>
                <w:szCs w:val="28"/>
              </w:rPr>
            </w:pPr>
          </w:p>
        </w:tc>
        <w:tc>
          <w:tcPr>
            <w:tcW w:w="2120" w:type="dxa"/>
            <w:hideMark/>
          </w:tcPr>
          <w:p w14:paraId="3765CBED"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74D1D2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464947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1A0B2FB" w14:textId="77777777" w:rsidR="00BA10CF" w:rsidRPr="00BA10CF" w:rsidRDefault="00BA10CF" w:rsidP="00BA10CF">
            <w:pPr>
              <w:jc w:val="both"/>
              <w:rPr>
                <w:rFonts w:ascii="Times New Roman" w:hAnsi="Times New Roman" w:cs="Times New Roman"/>
                <w:sz w:val="28"/>
                <w:szCs w:val="28"/>
              </w:rPr>
            </w:pPr>
          </w:p>
        </w:tc>
      </w:tr>
      <w:tr w:rsidR="00BA10CF" w:rsidRPr="00BA10CF" w14:paraId="22A28A1C" w14:textId="77777777" w:rsidTr="00CF04C8">
        <w:tc>
          <w:tcPr>
            <w:tcW w:w="0" w:type="auto"/>
            <w:hideMark/>
          </w:tcPr>
          <w:p w14:paraId="16D004BF"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1340" w:type="dxa"/>
            <w:hideMark/>
          </w:tcPr>
          <w:p w14:paraId="4552C810" w14:textId="77777777" w:rsidR="00BA10CF" w:rsidRPr="00BA10CF" w:rsidRDefault="00BA10CF" w:rsidP="00BA10CF">
            <w:pPr>
              <w:jc w:val="both"/>
              <w:rPr>
                <w:rFonts w:ascii="Times New Roman" w:hAnsi="Times New Roman" w:cs="Times New Roman"/>
                <w:sz w:val="28"/>
                <w:szCs w:val="28"/>
              </w:rPr>
            </w:pPr>
          </w:p>
        </w:tc>
        <w:tc>
          <w:tcPr>
            <w:tcW w:w="2120" w:type="dxa"/>
            <w:hideMark/>
          </w:tcPr>
          <w:p w14:paraId="13D1DBE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4ED77A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513C92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3190A06" w14:textId="77777777" w:rsidR="00BA10CF" w:rsidRPr="00BA10CF" w:rsidRDefault="00BA10CF" w:rsidP="00BA10CF">
            <w:pPr>
              <w:jc w:val="both"/>
              <w:rPr>
                <w:rFonts w:ascii="Times New Roman" w:hAnsi="Times New Roman" w:cs="Times New Roman"/>
                <w:sz w:val="28"/>
                <w:szCs w:val="28"/>
              </w:rPr>
            </w:pPr>
          </w:p>
        </w:tc>
      </w:tr>
    </w:tbl>
    <w:p w14:paraId="50990673"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7. Заходи підтримки свідків випадку</w:t>
      </w:r>
    </w:p>
    <w:p w14:paraId="19993F0C" w14:textId="229AD3DC" w:rsidR="00BA10CF" w:rsidRPr="00BA10CF" w:rsidRDefault="00CF04C8" w:rsidP="00BA10CF">
      <w:pPr>
        <w:spacing w:after="0" w:line="240" w:lineRule="auto"/>
        <w:jc w:val="both"/>
        <w:rPr>
          <w:rFonts w:ascii="Times New Roman" w:hAnsi="Times New Roman" w:cs="Times New Roman"/>
        </w:rPr>
      </w:pPr>
      <w:r>
        <w:rPr>
          <w:rFonts w:ascii="Times New Roman" w:hAnsi="Times New Roman" w:cs="Times New Roman"/>
          <w:i/>
          <w:iCs/>
        </w:rPr>
        <w:t>(</w:t>
      </w:r>
      <w:r w:rsidR="00BA10CF" w:rsidRPr="00BA10CF">
        <w:rPr>
          <w:rFonts w:ascii="Times New Roman" w:hAnsi="Times New Roman" w:cs="Times New Roman"/>
          <w:i/>
          <w:iCs/>
        </w:rPr>
        <w:t>Заповнюється у разі встановлення потреби в такій підтримці.</w:t>
      </w:r>
      <w:r>
        <w:rPr>
          <w:rFonts w:ascii="Times New Roman" w:hAnsi="Times New Roman" w:cs="Times New Roman"/>
          <w:i/>
          <w:iCs/>
        </w:rPr>
        <w:t>)</w:t>
      </w:r>
    </w:p>
    <w:tbl>
      <w:tblPr>
        <w:tblStyle w:val="af3"/>
        <w:tblW w:w="0" w:type="auto"/>
        <w:tblLook w:val="04A0" w:firstRow="1" w:lastRow="0" w:firstColumn="1" w:lastColumn="0" w:noHBand="0" w:noVBand="1"/>
      </w:tblPr>
      <w:tblGrid>
        <w:gridCol w:w="498"/>
        <w:gridCol w:w="2758"/>
        <w:gridCol w:w="2037"/>
        <w:gridCol w:w="2090"/>
        <w:gridCol w:w="2472"/>
      </w:tblGrid>
      <w:tr w:rsidR="00BA10CF" w:rsidRPr="00BA10CF" w14:paraId="67E4F8FE" w14:textId="77777777" w:rsidTr="00CF04C8">
        <w:tc>
          <w:tcPr>
            <w:tcW w:w="0" w:type="auto"/>
            <w:hideMark/>
          </w:tcPr>
          <w:p w14:paraId="27147DF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58310E99"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6D09E15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2F15C32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70EDA52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579CFACA" w14:textId="77777777" w:rsidTr="00CF04C8">
        <w:tc>
          <w:tcPr>
            <w:tcW w:w="0" w:type="auto"/>
            <w:hideMark/>
          </w:tcPr>
          <w:p w14:paraId="56311AFD"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34E53946"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8D2F258"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FA7F17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8E801E1" w14:textId="77777777" w:rsidR="00BA10CF" w:rsidRPr="00BA10CF" w:rsidRDefault="00BA10CF" w:rsidP="00BA10CF">
            <w:pPr>
              <w:jc w:val="both"/>
              <w:rPr>
                <w:rFonts w:ascii="Times New Roman" w:hAnsi="Times New Roman" w:cs="Times New Roman"/>
                <w:sz w:val="28"/>
                <w:szCs w:val="28"/>
              </w:rPr>
            </w:pPr>
          </w:p>
        </w:tc>
      </w:tr>
      <w:tr w:rsidR="00BA10CF" w:rsidRPr="00BA10CF" w14:paraId="7D18EDE0" w14:textId="77777777" w:rsidTr="00CF04C8">
        <w:tc>
          <w:tcPr>
            <w:tcW w:w="0" w:type="auto"/>
            <w:hideMark/>
          </w:tcPr>
          <w:p w14:paraId="3C4E005C"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17708F42"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434958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059C2AD"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E8E1DC6" w14:textId="77777777" w:rsidR="00BA10CF" w:rsidRPr="00BA10CF" w:rsidRDefault="00BA10CF" w:rsidP="00BA10CF">
            <w:pPr>
              <w:jc w:val="both"/>
              <w:rPr>
                <w:rFonts w:ascii="Times New Roman" w:hAnsi="Times New Roman" w:cs="Times New Roman"/>
                <w:sz w:val="28"/>
                <w:szCs w:val="28"/>
              </w:rPr>
            </w:pPr>
          </w:p>
        </w:tc>
      </w:tr>
    </w:tbl>
    <w:p w14:paraId="406A9461"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8. Заходи щодо взаємодії з батьками (іншими законними представниками)</w:t>
      </w:r>
    </w:p>
    <w:tbl>
      <w:tblPr>
        <w:tblStyle w:val="af3"/>
        <w:tblW w:w="0" w:type="auto"/>
        <w:tblLook w:val="04A0" w:firstRow="1" w:lastRow="0" w:firstColumn="1" w:lastColumn="0" w:noHBand="0" w:noVBand="1"/>
      </w:tblPr>
      <w:tblGrid>
        <w:gridCol w:w="498"/>
        <w:gridCol w:w="2758"/>
        <w:gridCol w:w="2037"/>
        <w:gridCol w:w="2090"/>
        <w:gridCol w:w="2472"/>
      </w:tblGrid>
      <w:tr w:rsidR="00BA10CF" w:rsidRPr="00BA10CF" w14:paraId="131023AC" w14:textId="77777777" w:rsidTr="00CF04C8">
        <w:tc>
          <w:tcPr>
            <w:tcW w:w="0" w:type="auto"/>
            <w:hideMark/>
          </w:tcPr>
          <w:p w14:paraId="53CB2FC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34F46CF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2003FAE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53BCF683"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1349D8D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359A8E0C" w14:textId="77777777" w:rsidTr="00CF04C8">
        <w:tc>
          <w:tcPr>
            <w:tcW w:w="0" w:type="auto"/>
            <w:hideMark/>
          </w:tcPr>
          <w:p w14:paraId="6D352B1D"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2BC3E921"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15D3588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7F8F09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432A2C0" w14:textId="77777777" w:rsidR="00BA10CF" w:rsidRPr="00BA10CF" w:rsidRDefault="00BA10CF" w:rsidP="00BA10CF">
            <w:pPr>
              <w:jc w:val="both"/>
              <w:rPr>
                <w:rFonts w:ascii="Times New Roman" w:hAnsi="Times New Roman" w:cs="Times New Roman"/>
                <w:sz w:val="28"/>
                <w:szCs w:val="28"/>
              </w:rPr>
            </w:pPr>
          </w:p>
        </w:tc>
      </w:tr>
      <w:tr w:rsidR="00BA10CF" w:rsidRPr="00BA10CF" w14:paraId="2B478229" w14:textId="77777777" w:rsidTr="00CF04C8">
        <w:tc>
          <w:tcPr>
            <w:tcW w:w="0" w:type="auto"/>
            <w:hideMark/>
          </w:tcPr>
          <w:p w14:paraId="0548243A"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3BA26B96"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61061AE7"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242FFB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F58C342" w14:textId="77777777" w:rsidR="00BA10CF" w:rsidRPr="00BA10CF" w:rsidRDefault="00BA10CF" w:rsidP="00BA10CF">
            <w:pPr>
              <w:jc w:val="both"/>
              <w:rPr>
                <w:rFonts w:ascii="Times New Roman" w:hAnsi="Times New Roman" w:cs="Times New Roman"/>
                <w:sz w:val="28"/>
                <w:szCs w:val="28"/>
              </w:rPr>
            </w:pPr>
          </w:p>
        </w:tc>
      </w:tr>
    </w:tbl>
    <w:p w14:paraId="715927CC"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9. Заходи щодо недопущення повторного випадку насильства та усунення виявлених ризиків</w:t>
      </w:r>
    </w:p>
    <w:tbl>
      <w:tblPr>
        <w:tblStyle w:val="af3"/>
        <w:tblW w:w="0" w:type="auto"/>
        <w:tblLook w:val="04A0" w:firstRow="1" w:lastRow="0" w:firstColumn="1" w:lastColumn="0" w:noHBand="0" w:noVBand="1"/>
      </w:tblPr>
      <w:tblGrid>
        <w:gridCol w:w="498"/>
        <w:gridCol w:w="2758"/>
        <w:gridCol w:w="2037"/>
        <w:gridCol w:w="2090"/>
        <w:gridCol w:w="2472"/>
      </w:tblGrid>
      <w:tr w:rsidR="00BA10CF" w:rsidRPr="00BA10CF" w14:paraId="5CFF8F91" w14:textId="77777777" w:rsidTr="00CF04C8">
        <w:tc>
          <w:tcPr>
            <w:tcW w:w="0" w:type="auto"/>
            <w:hideMark/>
          </w:tcPr>
          <w:p w14:paraId="0458B333"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59DF693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6AD3697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4B8122CA"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34207A4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6CA494E5" w14:textId="77777777" w:rsidTr="00CF04C8">
        <w:tc>
          <w:tcPr>
            <w:tcW w:w="0" w:type="auto"/>
            <w:hideMark/>
          </w:tcPr>
          <w:p w14:paraId="53339A19"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7DAB848C"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3808FC6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BC7B38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73F90D8" w14:textId="77777777" w:rsidR="00BA10CF" w:rsidRPr="00BA10CF" w:rsidRDefault="00BA10CF" w:rsidP="00BA10CF">
            <w:pPr>
              <w:jc w:val="both"/>
              <w:rPr>
                <w:rFonts w:ascii="Times New Roman" w:hAnsi="Times New Roman" w:cs="Times New Roman"/>
                <w:sz w:val="28"/>
                <w:szCs w:val="28"/>
              </w:rPr>
            </w:pPr>
          </w:p>
        </w:tc>
      </w:tr>
      <w:tr w:rsidR="00BA10CF" w:rsidRPr="00BA10CF" w14:paraId="76A499EA" w14:textId="77777777" w:rsidTr="00CF04C8">
        <w:tc>
          <w:tcPr>
            <w:tcW w:w="0" w:type="auto"/>
            <w:hideMark/>
          </w:tcPr>
          <w:p w14:paraId="00F0FAA6"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37CC63AF"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3718FEF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4F9956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5E67F0C" w14:textId="77777777" w:rsidR="00BA10CF" w:rsidRPr="00BA10CF" w:rsidRDefault="00BA10CF" w:rsidP="00BA10CF">
            <w:pPr>
              <w:jc w:val="both"/>
              <w:rPr>
                <w:rFonts w:ascii="Times New Roman" w:hAnsi="Times New Roman" w:cs="Times New Roman"/>
                <w:sz w:val="28"/>
                <w:szCs w:val="28"/>
              </w:rPr>
            </w:pPr>
          </w:p>
        </w:tc>
      </w:tr>
      <w:tr w:rsidR="00BA10CF" w:rsidRPr="00BA10CF" w14:paraId="53EE07C9" w14:textId="77777777" w:rsidTr="00CF04C8">
        <w:tc>
          <w:tcPr>
            <w:tcW w:w="0" w:type="auto"/>
            <w:hideMark/>
          </w:tcPr>
          <w:p w14:paraId="23B1ACCE"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723F2BFB"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C873185"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983A68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A98D345" w14:textId="77777777" w:rsidR="00BA10CF" w:rsidRPr="00BA10CF" w:rsidRDefault="00BA10CF" w:rsidP="00BA10CF">
            <w:pPr>
              <w:jc w:val="both"/>
              <w:rPr>
                <w:rFonts w:ascii="Times New Roman" w:hAnsi="Times New Roman" w:cs="Times New Roman"/>
                <w:sz w:val="28"/>
                <w:szCs w:val="28"/>
              </w:rPr>
            </w:pPr>
          </w:p>
        </w:tc>
      </w:tr>
    </w:tbl>
    <w:p w14:paraId="6DAD7E76"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10. Взаємодія з іншими суб’єктами</w:t>
      </w:r>
    </w:p>
    <w:p w14:paraId="33D969E8"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i/>
          <w:iCs/>
          <w:sz w:val="28"/>
          <w:szCs w:val="28"/>
        </w:rPr>
        <w:t>Заповнюється у разі необхідності.</w:t>
      </w:r>
    </w:p>
    <w:tbl>
      <w:tblPr>
        <w:tblStyle w:val="af3"/>
        <w:tblW w:w="0" w:type="auto"/>
        <w:tblLook w:val="04A0" w:firstRow="1" w:lastRow="0" w:firstColumn="1" w:lastColumn="0" w:noHBand="0" w:noVBand="1"/>
      </w:tblPr>
      <w:tblGrid>
        <w:gridCol w:w="498"/>
        <w:gridCol w:w="2168"/>
        <w:gridCol w:w="3559"/>
        <w:gridCol w:w="2617"/>
        <w:gridCol w:w="1013"/>
      </w:tblGrid>
      <w:tr w:rsidR="00BA10CF" w:rsidRPr="00BA10CF" w14:paraId="0340C5E2" w14:textId="77777777" w:rsidTr="00CF04C8">
        <w:tc>
          <w:tcPr>
            <w:tcW w:w="0" w:type="auto"/>
            <w:hideMark/>
          </w:tcPr>
          <w:p w14:paraId="36C0B8A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0" w:type="auto"/>
            <w:hideMark/>
          </w:tcPr>
          <w:p w14:paraId="1A77E00B"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Суб’єкт взаємодії</w:t>
            </w:r>
          </w:p>
        </w:tc>
        <w:tc>
          <w:tcPr>
            <w:tcW w:w="0" w:type="auto"/>
            <w:hideMark/>
          </w:tcPr>
          <w:p w14:paraId="03DABA8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необхідних дій / взаємодії</w:t>
            </w:r>
          </w:p>
        </w:tc>
        <w:tc>
          <w:tcPr>
            <w:tcW w:w="0" w:type="auto"/>
            <w:hideMark/>
          </w:tcPr>
          <w:p w14:paraId="793266D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1D9F4C59"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w:t>
            </w:r>
          </w:p>
        </w:tc>
      </w:tr>
      <w:tr w:rsidR="00BA10CF" w:rsidRPr="00BA10CF" w14:paraId="579BD9E4" w14:textId="77777777" w:rsidTr="00CF04C8">
        <w:tc>
          <w:tcPr>
            <w:tcW w:w="0" w:type="auto"/>
            <w:hideMark/>
          </w:tcPr>
          <w:p w14:paraId="66F41084"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0" w:type="auto"/>
            <w:hideMark/>
          </w:tcPr>
          <w:p w14:paraId="3C2A989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92D5E6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C8C7FEB"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5145208" w14:textId="77777777" w:rsidR="00BA10CF" w:rsidRPr="00BA10CF" w:rsidRDefault="00BA10CF" w:rsidP="00BA10CF">
            <w:pPr>
              <w:jc w:val="both"/>
              <w:rPr>
                <w:rFonts w:ascii="Times New Roman" w:hAnsi="Times New Roman" w:cs="Times New Roman"/>
                <w:sz w:val="28"/>
                <w:szCs w:val="28"/>
              </w:rPr>
            </w:pPr>
          </w:p>
        </w:tc>
      </w:tr>
      <w:tr w:rsidR="00BA10CF" w:rsidRPr="00BA10CF" w14:paraId="4F28B762" w14:textId="77777777" w:rsidTr="00CF04C8">
        <w:tc>
          <w:tcPr>
            <w:tcW w:w="0" w:type="auto"/>
            <w:hideMark/>
          </w:tcPr>
          <w:p w14:paraId="1102E9A1"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0" w:type="auto"/>
            <w:hideMark/>
          </w:tcPr>
          <w:p w14:paraId="37C98B3F"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9EFCDD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FB8CF22"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FEF01E6" w14:textId="77777777" w:rsidR="00BA10CF" w:rsidRPr="00BA10CF" w:rsidRDefault="00BA10CF" w:rsidP="00BA10CF">
            <w:pPr>
              <w:jc w:val="both"/>
              <w:rPr>
                <w:rFonts w:ascii="Times New Roman" w:hAnsi="Times New Roman" w:cs="Times New Roman"/>
                <w:sz w:val="28"/>
                <w:szCs w:val="28"/>
              </w:rPr>
            </w:pPr>
          </w:p>
        </w:tc>
      </w:tr>
    </w:tbl>
    <w:p w14:paraId="68101AD8"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11. Моніторинг виконання Плану</w:t>
      </w:r>
    </w:p>
    <w:p w14:paraId="4CE2AE0E"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Строк (періодичність) здійснення моніторингу: ________________________</w:t>
      </w:r>
    </w:p>
    <w:p w14:paraId="2F3C23E8" w14:textId="5B7A6A45" w:rsid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Відповідальна(і) особа(и):</w:t>
      </w:r>
      <w:r w:rsidR="00CF04C8">
        <w:rPr>
          <w:rFonts w:ascii="Times New Roman" w:hAnsi="Times New Roman" w:cs="Times New Roman"/>
          <w:sz w:val="28"/>
          <w:szCs w:val="28"/>
        </w:rPr>
        <w:t>_____</w:t>
      </w:r>
      <w:r w:rsidRPr="00BA10CF">
        <w:rPr>
          <w:rFonts w:ascii="Times New Roman" w:hAnsi="Times New Roman" w:cs="Times New Roman"/>
          <w:sz w:val="28"/>
          <w:szCs w:val="28"/>
        </w:rPr>
        <w:t>_________________________________________</w:t>
      </w:r>
    </w:p>
    <w:p w14:paraId="2EDE8BA6" w14:textId="2662FB2B" w:rsidR="00CF04C8" w:rsidRPr="00BA10CF" w:rsidRDefault="00CF04C8" w:rsidP="00BA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1EAE2A1" w14:textId="1B641726" w:rsidR="0032287C" w:rsidRDefault="0032287C" w:rsidP="005A05BC">
      <w:pPr>
        <w:spacing w:after="0" w:line="240" w:lineRule="auto"/>
        <w:jc w:val="both"/>
        <w:rPr>
          <w:rFonts w:ascii="Times New Roman" w:hAnsi="Times New Roman" w:cs="Times New Roman"/>
          <w:sz w:val="28"/>
          <w:szCs w:val="28"/>
        </w:rPr>
      </w:pPr>
    </w:p>
    <w:p w14:paraId="74E0D314" w14:textId="77777777" w:rsidR="00CF04C8" w:rsidRDefault="00CF04C8" w:rsidP="00CF04C8">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 xml:space="preserve">Голова Комісії </w:t>
      </w:r>
      <w:r>
        <w:rPr>
          <w:rFonts w:ascii="Times New Roman" w:eastAsia="Times New Roman" w:hAnsi="Times New Roman" w:cs="Times New Roman"/>
          <w:b/>
          <w:bCs/>
          <w:kern w:val="0"/>
          <w:sz w:val="28"/>
          <w:szCs w:val="28"/>
          <w:lang w:eastAsia="uk-UA"/>
          <w14:ligatures w14:val="none"/>
        </w:rPr>
        <w:tab/>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Pr="0032287C">
        <w:rPr>
          <w:rFonts w:ascii="Times New Roman" w:eastAsia="Times New Roman" w:hAnsi="Times New Roman" w:cs="Times New Roman"/>
          <w:kern w:val="0"/>
          <w:sz w:val="28"/>
          <w:szCs w:val="28"/>
          <w:lang w:eastAsia="uk-UA"/>
          <w14:ligatures w14:val="none"/>
        </w:rPr>
        <w:t>_________</w:t>
      </w:r>
      <w:r w:rsidRPr="0032287C">
        <w:rPr>
          <w:rFonts w:ascii="Times New Roman" w:eastAsia="Times New Roman" w:hAnsi="Times New Roman" w:cs="Times New Roman"/>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ab/>
        <w:t>Прізвище І. П.</w:t>
      </w:r>
    </w:p>
    <w:p w14:paraId="700EA711" w14:textId="77777777" w:rsidR="00CF04C8" w:rsidRDefault="00CF04C8" w:rsidP="00CF04C8">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7D2C1A4D" w14:textId="77777777" w:rsidR="00CF04C8" w:rsidRPr="0032287C" w:rsidRDefault="00CF04C8" w:rsidP="00CF04C8">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p>
    <w:p w14:paraId="43C6DB31" w14:textId="7A3BA41F" w:rsidR="00CF04C8" w:rsidRPr="009E1D08" w:rsidRDefault="00CF04C8" w:rsidP="009E1D08">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Секретар Комісії</w:t>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Pr="0032287C">
        <w:rPr>
          <w:rFonts w:ascii="Times New Roman" w:eastAsia="Times New Roman" w:hAnsi="Times New Roman" w:cs="Times New Roman"/>
          <w:kern w:val="0"/>
          <w:sz w:val="28"/>
          <w:szCs w:val="28"/>
          <w:lang w:eastAsia="uk-UA"/>
          <w14:ligatures w14:val="none"/>
        </w:rPr>
        <w:t>_________</w:t>
      </w:r>
      <w:r w:rsidRPr="0032287C">
        <w:rPr>
          <w:rFonts w:ascii="Times New Roman" w:eastAsia="Times New Roman" w:hAnsi="Times New Roman" w:cs="Times New Roman"/>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ab/>
        <w:t>Прізвище І. П.</w:t>
      </w:r>
    </w:p>
    <w:p w14:paraId="3ED3CA3B" w14:textId="77777777" w:rsidR="009E1D08" w:rsidRDefault="009E1D08" w:rsidP="009E1D08">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14707765" w14:textId="77777777" w:rsidR="009E1D08" w:rsidRDefault="009E1D08" w:rsidP="0032287C">
      <w:pPr>
        <w:spacing w:after="0" w:line="240" w:lineRule="auto"/>
        <w:ind w:firstLine="709"/>
        <w:jc w:val="both"/>
        <w:rPr>
          <w:rFonts w:ascii="Times New Roman" w:hAnsi="Times New Roman" w:cs="Times New Roman"/>
          <w:sz w:val="28"/>
          <w:szCs w:val="28"/>
        </w:rPr>
        <w:sectPr w:rsidR="009E1D08">
          <w:pgSz w:w="11906" w:h="16838"/>
          <w:pgMar w:top="850" w:right="850" w:bottom="850" w:left="1417" w:header="708" w:footer="708" w:gutter="0"/>
          <w:cols w:space="708"/>
          <w:docGrid w:linePitch="360"/>
        </w:sectPr>
      </w:pPr>
    </w:p>
    <w:p w14:paraId="3DBA8AEA" w14:textId="3B084510" w:rsidR="00CF04C8" w:rsidRDefault="00CF04C8" w:rsidP="00CF04C8">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 xml:space="preserve">Додаток </w:t>
      </w:r>
      <w:r>
        <w:rPr>
          <w:rFonts w:ascii="Times New Roman" w:eastAsia="Times New Roman" w:hAnsi="Times New Roman" w:cs="Times New Roman"/>
          <w:kern w:val="0"/>
          <w:sz w:val="28"/>
          <w:szCs w:val="28"/>
          <w:lang w:eastAsia="uk-UA"/>
          <w14:ligatures w14:val="none"/>
        </w:rPr>
        <w:t>4</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53DAA1D1" w14:textId="77777777" w:rsidR="0032287C" w:rsidRDefault="0032287C" w:rsidP="00CF04C8">
      <w:pPr>
        <w:spacing w:after="0" w:line="240" w:lineRule="auto"/>
        <w:jc w:val="both"/>
        <w:rPr>
          <w:rFonts w:ascii="Times New Roman" w:hAnsi="Times New Roman" w:cs="Times New Roman"/>
          <w:sz w:val="28"/>
          <w:szCs w:val="28"/>
        </w:rPr>
      </w:pPr>
    </w:p>
    <w:p w14:paraId="699CB6C8" w14:textId="77777777" w:rsidR="00CF04C8" w:rsidRPr="00CF04C8" w:rsidRDefault="00CF04C8" w:rsidP="00CF04C8">
      <w:pPr>
        <w:spacing w:after="0"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ФОРМА МОНІТОРИНГУ</w:t>
      </w:r>
    </w:p>
    <w:p w14:paraId="3C1CF391" w14:textId="77777777" w:rsidR="00CF04C8" w:rsidRPr="00CF04C8" w:rsidRDefault="00CF04C8" w:rsidP="00CF04C8">
      <w:pPr>
        <w:spacing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виконання та ефективності заходів, визначених рішенням комісії з розгляду випадків насильства та/або жорстокого поводження з дітьми</w:t>
      </w:r>
    </w:p>
    <w:p w14:paraId="3DB8E482"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1. Загальні відомості</w:t>
      </w:r>
    </w:p>
    <w:p w14:paraId="7923191A" w14:textId="01C13956"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Рішення Комісії від «</w:t>
      </w:r>
      <w:r>
        <w:rPr>
          <w:rFonts w:ascii="Times New Roman" w:hAnsi="Times New Roman" w:cs="Times New Roman"/>
          <w:sz w:val="28"/>
          <w:szCs w:val="28"/>
        </w:rPr>
        <w:t>__</w:t>
      </w:r>
      <w:r w:rsidRPr="00CF04C8">
        <w:rPr>
          <w:rFonts w:ascii="Times New Roman" w:hAnsi="Times New Roman" w:cs="Times New Roman"/>
          <w:sz w:val="28"/>
          <w:szCs w:val="28"/>
        </w:rPr>
        <w:t>» ____________ 20</w:t>
      </w:r>
      <w:r>
        <w:rPr>
          <w:rFonts w:ascii="Times New Roman" w:hAnsi="Times New Roman" w:cs="Times New Roman"/>
          <w:sz w:val="28"/>
          <w:szCs w:val="28"/>
        </w:rPr>
        <w:t>__</w:t>
      </w:r>
      <w:r w:rsidRPr="00CF04C8">
        <w:rPr>
          <w:rFonts w:ascii="Times New Roman" w:hAnsi="Times New Roman" w:cs="Times New Roman"/>
          <w:sz w:val="28"/>
          <w:szCs w:val="28"/>
        </w:rPr>
        <w:t xml:space="preserve"> року № ______.</w:t>
      </w:r>
    </w:p>
    <w:p w14:paraId="5286FE65" w14:textId="675BE400"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План заходів за результатами розгляду випадку від «__» ____________ 20__ року (за наявності).</w:t>
      </w:r>
    </w:p>
    <w:p w14:paraId="1FDA3D96" w14:textId="6D040C26"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 xml:space="preserve">Дата проведення моніторингу: </w:t>
      </w:r>
      <w:r w:rsidR="002A2654" w:rsidRPr="00CF04C8">
        <w:rPr>
          <w:rFonts w:ascii="Times New Roman" w:hAnsi="Times New Roman" w:cs="Times New Roman"/>
          <w:sz w:val="28"/>
          <w:szCs w:val="28"/>
        </w:rPr>
        <w:t>«</w:t>
      </w:r>
      <w:r w:rsidR="002A2654">
        <w:rPr>
          <w:rFonts w:ascii="Times New Roman" w:hAnsi="Times New Roman" w:cs="Times New Roman"/>
          <w:sz w:val="28"/>
          <w:szCs w:val="28"/>
        </w:rPr>
        <w:t>__</w:t>
      </w:r>
      <w:r w:rsidR="002A2654" w:rsidRPr="00CF04C8">
        <w:rPr>
          <w:rFonts w:ascii="Times New Roman" w:hAnsi="Times New Roman" w:cs="Times New Roman"/>
          <w:sz w:val="28"/>
          <w:szCs w:val="28"/>
        </w:rPr>
        <w:t>» ____________ 20</w:t>
      </w:r>
      <w:r w:rsidR="002A2654">
        <w:rPr>
          <w:rFonts w:ascii="Times New Roman" w:hAnsi="Times New Roman" w:cs="Times New Roman"/>
          <w:sz w:val="28"/>
          <w:szCs w:val="28"/>
        </w:rPr>
        <w:t>__</w:t>
      </w:r>
      <w:r w:rsidRPr="00CF04C8">
        <w:rPr>
          <w:rFonts w:ascii="Times New Roman" w:hAnsi="Times New Roman" w:cs="Times New Roman"/>
          <w:sz w:val="28"/>
          <w:szCs w:val="28"/>
        </w:rPr>
        <w:t>.</w:t>
      </w:r>
    </w:p>
    <w:p w14:paraId="1279759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Період, за який здійснюється моніторинг: ____________________________</w:t>
      </w:r>
    </w:p>
    <w:p w14:paraId="58A1E4DF"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Відомості про дитину:</w:t>
      </w:r>
    </w:p>
    <w:p w14:paraId="11D1D161" w14:textId="7B248469" w:rsidR="00CF04C8" w:rsidRDefault="00CF04C8" w:rsidP="002A2654">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Прізвище, ім’я, по батькові</w:t>
      </w:r>
      <w:r w:rsidR="002A2654">
        <w:rPr>
          <w:rFonts w:ascii="Times New Roman" w:hAnsi="Times New Roman" w:cs="Times New Roman"/>
          <w:sz w:val="28"/>
          <w:szCs w:val="28"/>
        </w:rPr>
        <w:t>:_____________________________________________</w:t>
      </w:r>
    </w:p>
    <w:p w14:paraId="57A0CE87" w14:textId="79F7F6CF"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95A2D16"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Клас: ____________.</w:t>
      </w:r>
    </w:p>
    <w:p w14:paraId="53807D55"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2. Стан виконання визначених заходів</w:t>
      </w:r>
    </w:p>
    <w:tbl>
      <w:tblPr>
        <w:tblStyle w:val="af3"/>
        <w:tblW w:w="0" w:type="auto"/>
        <w:tblLook w:val="04A0" w:firstRow="1" w:lastRow="0" w:firstColumn="1" w:lastColumn="0" w:noHBand="0" w:noVBand="1"/>
      </w:tblPr>
      <w:tblGrid>
        <w:gridCol w:w="498"/>
        <w:gridCol w:w="1696"/>
        <w:gridCol w:w="2039"/>
        <w:gridCol w:w="1602"/>
        <w:gridCol w:w="1957"/>
        <w:gridCol w:w="1837"/>
      </w:tblGrid>
      <w:tr w:rsidR="002A2654" w:rsidRPr="00CF04C8" w14:paraId="7CB54BDD" w14:textId="77777777" w:rsidTr="002A2654">
        <w:tc>
          <w:tcPr>
            <w:tcW w:w="0" w:type="auto"/>
            <w:hideMark/>
          </w:tcPr>
          <w:p w14:paraId="035505A4"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w:t>
            </w:r>
          </w:p>
        </w:tc>
        <w:tc>
          <w:tcPr>
            <w:tcW w:w="1696" w:type="dxa"/>
            <w:hideMark/>
          </w:tcPr>
          <w:p w14:paraId="6FC61D4C" w14:textId="703B4470" w:rsidR="00CF04C8" w:rsidRPr="00CF04C8" w:rsidRDefault="002A2654" w:rsidP="00CF04C8">
            <w:pPr>
              <w:jc w:val="both"/>
              <w:rPr>
                <w:rFonts w:ascii="Times New Roman" w:hAnsi="Times New Roman" w:cs="Times New Roman"/>
                <w:b/>
                <w:bCs/>
                <w:sz w:val="28"/>
                <w:szCs w:val="28"/>
              </w:rPr>
            </w:pPr>
            <w:r>
              <w:rPr>
                <w:rFonts w:ascii="Times New Roman" w:hAnsi="Times New Roman" w:cs="Times New Roman"/>
                <w:b/>
                <w:bCs/>
                <w:sz w:val="28"/>
                <w:szCs w:val="28"/>
              </w:rPr>
              <w:t xml:space="preserve">Назва заходу </w:t>
            </w:r>
          </w:p>
        </w:tc>
        <w:tc>
          <w:tcPr>
            <w:tcW w:w="2039" w:type="dxa"/>
            <w:hideMark/>
          </w:tcPr>
          <w:p w14:paraId="1E5ED9B6"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Відповідальна особа</w:t>
            </w:r>
          </w:p>
        </w:tc>
        <w:tc>
          <w:tcPr>
            <w:tcW w:w="1602" w:type="dxa"/>
            <w:hideMark/>
          </w:tcPr>
          <w:p w14:paraId="37D2D14B"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Строк виконання</w:t>
            </w:r>
          </w:p>
        </w:tc>
        <w:tc>
          <w:tcPr>
            <w:tcW w:w="1957" w:type="dxa"/>
            <w:hideMark/>
          </w:tcPr>
          <w:p w14:paraId="2DB3EA3C"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Стан виконання</w:t>
            </w:r>
          </w:p>
        </w:tc>
        <w:tc>
          <w:tcPr>
            <w:tcW w:w="1837" w:type="dxa"/>
            <w:hideMark/>
          </w:tcPr>
          <w:p w14:paraId="6A2DDE47"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Результат</w:t>
            </w:r>
          </w:p>
        </w:tc>
      </w:tr>
      <w:tr w:rsidR="002A2654" w:rsidRPr="00CF04C8" w14:paraId="7A13164E" w14:textId="77777777" w:rsidTr="002A2654">
        <w:tc>
          <w:tcPr>
            <w:tcW w:w="0" w:type="auto"/>
            <w:hideMark/>
          </w:tcPr>
          <w:p w14:paraId="522C6A13"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1</w:t>
            </w:r>
          </w:p>
        </w:tc>
        <w:tc>
          <w:tcPr>
            <w:tcW w:w="1696" w:type="dxa"/>
            <w:hideMark/>
          </w:tcPr>
          <w:p w14:paraId="0CEE406F"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2B2A9A86"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1C76C300"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132392F2"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56C90D61" w14:textId="77777777" w:rsidR="00CF04C8" w:rsidRPr="00CF04C8" w:rsidRDefault="00CF04C8" w:rsidP="00CF04C8">
            <w:pPr>
              <w:jc w:val="both"/>
              <w:rPr>
                <w:rFonts w:ascii="Times New Roman" w:hAnsi="Times New Roman" w:cs="Times New Roman"/>
                <w:sz w:val="28"/>
                <w:szCs w:val="28"/>
              </w:rPr>
            </w:pPr>
          </w:p>
        </w:tc>
      </w:tr>
      <w:tr w:rsidR="002A2654" w:rsidRPr="00CF04C8" w14:paraId="35DAE6E0" w14:textId="77777777" w:rsidTr="002A2654">
        <w:tc>
          <w:tcPr>
            <w:tcW w:w="0" w:type="auto"/>
            <w:hideMark/>
          </w:tcPr>
          <w:p w14:paraId="494BA6E5"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2</w:t>
            </w:r>
          </w:p>
        </w:tc>
        <w:tc>
          <w:tcPr>
            <w:tcW w:w="1696" w:type="dxa"/>
            <w:hideMark/>
          </w:tcPr>
          <w:p w14:paraId="764E8311"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3D072840"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569FE981"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4FCDD3ED"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264811AD" w14:textId="77777777" w:rsidR="00CF04C8" w:rsidRPr="00CF04C8" w:rsidRDefault="00CF04C8" w:rsidP="00CF04C8">
            <w:pPr>
              <w:jc w:val="both"/>
              <w:rPr>
                <w:rFonts w:ascii="Times New Roman" w:hAnsi="Times New Roman" w:cs="Times New Roman"/>
                <w:sz w:val="28"/>
                <w:szCs w:val="28"/>
              </w:rPr>
            </w:pPr>
          </w:p>
        </w:tc>
      </w:tr>
      <w:tr w:rsidR="002A2654" w:rsidRPr="00CF04C8" w14:paraId="3AA0F925" w14:textId="77777777" w:rsidTr="002A2654">
        <w:tc>
          <w:tcPr>
            <w:tcW w:w="0" w:type="auto"/>
            <w:hideMark/>
          </w:tcPr>
          <w:p w14:paraId="29D7EEBA"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3</w:t>
            </w:r>
          </w:p>
        </w:tc>
        <w:tc>
          <w:tcPr>
            <w:tcW w:w="1696" w:type="dxa"/>
            <w:hideMark/>
          </w:tcPr>
          <w:p w14:paraId="5BEE16C2"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57EBEB5D"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10B1354A"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79561DF0"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77C77A05" w14:textId="77777777" w:rsidR="00CF04C8" w:rsidRPr="00CF04C8" w:rsidRDefault="00CF04C8" w:rsidP="00CF04C8">
            <w:pPr>
              <w:jc w:val="both"/>
              <w:rPr>
                <w:rFonts w:ascii="Times New Roman" w:hAnsi="Times New Roman" w:cs="Times New Roman"/>
                <w:sz w:val="28"/>
                <w:szCs w:val="28"/>
              </w:rPr>
            </w:pPr>
          </w:p>
        </w:tc>
      </w:tr>
      <w:tr w:rsidR="002A2654" w:rsidRPr="00CF04C8" w14:paraId="4FF9905F" w14:textId="77777777" w:rsidTr="002A2654">
        <w:tc>
          <w:tcPr>
            <w:tcW w:w="0" w:type="auto"/>
            <w:hideMark/>
          </w:tcPr>
          <w:p w14:paraId="4C82C680"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4</w:t>
            </w:r>
          </w:p>
        </w:tc>
        <w:tc>
          <w:tcPr>
            <w:tcW w:w="1696" w:type="dxa"/>
            <w:hideMark/>
          </w:tcPr>
          <w:p w14:paraId="5005EFF8"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0ED3E446"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71E90979"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141D6211"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4647EA6F" w14:textId="77777777" w:rsidR="00CF04C8" w:rsidRPr="00CF04C8" w:rsidRDefault="00CF04C8" w:rsidP="00CF04C8">
            <w:pPr>
              <w:jc w:val="both"/>
              <w:rPr>
                <w:rFonts w:ascii="Times New Roman" w:hAnsi="Times New Roman" w:cs="Times New Roman"/>
                <w:sz w:val="28"/>
                <w:szCs w:val="28"/>
              </w:rPr>
            </w:pPr>
          </w:p>
        </w:tc>
      </w:tr>
      <w:tr w:rsidR="002A2654" w:rsidRPr="00CF04C8" w14:paraId="7983F15D" w14:textId="77777777" w:rsidTr="002A2654">
        <w:tc>
          <w:tcPr>
            <w:tcW w:w="0" w:type="auto"/>
            <w:hideMark/>
          </w:tcPr>
          <w:p w14:paraId="34246381"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5</w:t>
            </w:r>
          </w:p>
        </w:tc>
        <w:tc>
          <w:tcPr>
            <w:tcW w:w="1696" w:type="dxa"/>
            <w:hideMark/>
          </w:tcPr>
          <w:p w14:paraId="730A2147"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66ABA3B1"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61B3A3BA"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439CFC06"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787D49C5" w14:textId="77777777" w:rsidR="00CF04C8" w:rsidRPr="00CF04C8" w:rsidRDefault="00CF04C8" w:rsidP="00CF04C8">
            <w:pPr>
              <w:jc w:val="both"/>
              <w:rPr>
                <w:rFonts w:ascii="Times New Roman" w:hAnsi="Times New Roman" w:cs="Times New Roman"/>
                <w:sz w:val="28"/>
                <w:szCs w:val="28"/>
              </w:rPr>
            </w:pPr>
          </w:p>
        </w:tc>
      </w:tr>
    </w:tbl>
    <w:p w14:paraId="55CF851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 xml:space="preserve">Стан виконання: </w:t>
      </w:r>
      <w:r w:rsidRPr="00CF04C8">
        <w:rPr>
          <w:rFonts w:ascii="Times New Roman" w:hAnsi="Times New Roman" w:cs="Times New Roman"/>
          <w:i/>
          <w:iCs/>
          <w:sz w:val="28"/>
          <w:szCs w:val="28"/>
        </w:rPr>
        <w:t>виконано / виконується / не виконано / виконано частково</w:t>
      </w:r>
      <w:r w:rsidRPr="00CF04C8">
        <w:rPr>
          <w:rFonts w:ascii="Times New Roman" w:hAnsi="Times New Roman" w:cs="Times New Roman"/>
          <w:sz w:val="28"/>
          <w:szCs w:val="28"/>
        </w:rPr>
        <w:t>.</w:t>
      </w:r>
    </w:p>
    <w:p w14:paraId="153139B1"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3. Оцінка ефективності вжитих заходів</w:t>
      </w:r>
    </w:p>
    <w:p w14:paraId="1C7F0495"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3.1. Зміни у стані безпеки дитини:</w:t>
      </w:r>
    </w:p>
    <w:p w14:paraId="4F4A504D" w14:textId="37F4D38D"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70F7887D"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3.2. Зміни у психологічному та емоційному стані дитини:</w:t>
      </w:r>
    </w:p>
    <w:p w14:paraId="63E38311"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2039365F"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3.3. Зміни у поведінці та взаємодії учасників випадку:</w:t>
      </w:r>
    </w:p>
    <w:p w14:paraId="47B7AF26" w14:textId="4FB8EE56"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CC730EC"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3.4. Результативність психологічної допомоги та підтримки:</w:t>
      </w:r>
    </w:p>
    <w:p w14:paraId="71035AE5" w14:textId="2282E908"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28C2EE0A"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3.5. Результативність соціально-педагогічної допомоги та підтримки:</w:t>
      </w:r>
    </w:p>
    <w:p w14:paraId="0D70A515" w14:textId="0B6B1EB8"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579BE91"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3.6. Результативність застосованих заходів виховного впливу:</w:t>
      </w:r>
    </w:p>
    <w:p w14:paraId="27863D7B"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w:t>
      </w:r>
    </w:p>
    <w:p w14:paraId="63CC06E6"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3.7. Результативність заходів щодо недопущення повторного випадку насильства та/або жорстокого поводження з дитиною:</w:t>
      </w:r>
    </w:p>
    <w:p w14:paraId="7B5DA468" w14:textId="2A90D311"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52791D18"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4. Оцінка актуальних ризиків</w:t>
      </w:r>
    </w:p>
    <w:p w14:paraId="0B5E108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На момент проведення моніторингу:</w:t>
      </w:r>
    </w:p>
    <w:p w14:paraId="32AD4A69"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повторного насильства не виявлено;</w:t>
      </w:r>
    </w:p>
    <w:p w14:paraId="3D0C748A"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зменшилися;</w:t>
      </w:r>
    </w:p>
    <w:p w14:paraId="21DF962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окремі ризики залишаються;</w:t>
      </w:r>
    </w:p>
    <w:p w14:paraId="1990C6C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виявлено нові ризики;</w:t>
      </w:r>
    </w:p>
    <w:p w14:paraId="62260A31"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рівень ризику потребує додаткового розгляду Комісією.</w:t>
      </w:r>
    </w:p>
    <w:p w14:paraId="6861F475"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Виявлені ризики та обставини, що потребують уваги:</w:t>
      </w:r>
    </w:p>
    <w:p w14:paraId="7C5F6DAB"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44115B8"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2098F36"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5. Дотримання найкращих інтересів дитини</w:t>
      </w:r>
    </w:p>
    <w:p w14:paraId="33C7CCD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Чи забезпечують визначені заходи належний захист прав, безпеку та найкращі інтереси дитини:</w:t>
      </w:r>
    </w:p>
    <w:p w14:paraId="130AB6E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так;</w:t>
      </w:r>
    </w:p>
    <w:p w14:paraId="1D18022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частково;</w:t>
      </w:r>
    </w:p>
    <w:p w14:paraId="3D186A0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ні.</w:t>
      </w:r>
    </w:p>
    <w:p w14:paraId="6CA7E3F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14:paraId="4F48B88B"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40F1F2B"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6. Потреба у подальших заходах</w:t>
      </w:r>
    </w:p>
    <w:p w14:paraId="332BB17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За результатами моніторингу встановлено:</w:t>
      </w:r>
    </w:p>
    <w:p w14:paraId="2E437A25"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виконуються та залишаються актуальними;</w:t>
      </w:r>
    </w:p>
    <w:p w14:paraId="6DB1B076"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виконано та досягнуто очікуваних результатів;</w:t>
      </w:r>
    </w:p>
    <w:p w14:paraId="54CB8299"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продовжити строк виконання окремих заходів;</w:t>
      </w:r>
    </w:p>
    <w:p w14:paraId="1E5DF86F"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скоригувати окремі заходи;</w:t>
      </w:r>
    </w:p>
    <w:p w14:paraId="16106D6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визначити додаткові заходи допомоги та підтримки;</w:t>
      </w:r>
    </w:p>
    <w:p w14:paraId="0F42C3C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припинити окремі заходи у зв’язку з досягненням очікуваного результату;</w:t>
      </w:r>
    </w:p>
    <w:p w14:paraId="0F5E0A61"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необхідний повторний розгляд випадку Комісією;</w:t>
      </w:r>
    </w:p>
    <w:p w14:paraId="25C0F798"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потреби в подальших заходах немає.</w:t>
      </w:r>
    </w:p>
    <w:p w14:paraId="76E73937"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14:paraId="52264A1A"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4CECFBD2"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1EBFB741"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lastRenderedPageBreak/>
        <w:t>7. Пропозиції за результатами моніторингу</w:t>
      </w:r>
    </w:p>
    <w:p w14:paraId="37296C12"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7E5F53A7"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F267EC8"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9FE2FE4"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8. Подальший моніторинг</w:t>
      </w:r>
    </w:p>
    <w:p w14:paraId="67801352"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Подальший моніторинг не потребується.</w:t>
      </w:r>
    </w:p>
    <w:p w14:paraId="3772144B" w14:textId="76F50250"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Провести наступний моніторинг до «</w:t>
      </w:r>
      <w:r w:rsidR="002A2654">
        <w:rPr>
          <w:rFonts w:ascii="Times New Roman" w:hAnsi="Times New Roman" w:cs="Times New Roman"/>
          <w:sz w:val="28"/>
          <w:szCs w:val="28"/>
        </w:rPr>
        <w:t>__</w:t>
      </w:r>
      <w:r w:rsidRPr="00CF04C8">
        <w:rPr>
          <w:rFonts w:ascii="Times New Roman" w:hAnsi="Times New Roman" w:cs="Times New Roman"/>
          <w:sz w:val="28"/>
          <w:szCs w:val="28"/>
        </w:rPr>
        <w:t>» ____________ 20</w:t>
      </w:r>
      <w:r w:rsidR="002A2654">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14:paraId="2E81637A"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Винести результати моніторингу на повторний розгляд Комісії.</w:t>
      </w:r>
    </w:p>
    <w:p w14:paraId="34D21E2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Інше: ______________________________________________________________</w:t>
      </w:r>
    </w:p>
    <w:p w14:paraId="7BDCA2E6" w14:textId="7A10A395"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9. Особи, які здійснювали моніторинг</w:t>
      </w:r>
      <w:r w:rsidR="008F4A90">
        <w:rPr>
          <w:rFonts w:ascii="Times New Roman" w:hAnsi="Times New Roman" w:cs="Times New Roman"/>
          <w:b/>
          <w:bCs/>
          <w:sz w:val="28"/>
          <w:szCs w:val="2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8F4A90" w14:paraId="2761FB72" w14:textId="77777777" w:rsidTr="00EC3D3F">
        <w:tc>
          <w:tcPr>
            <w:tcW w:w="4106" w:type="dxa"/>
          </w:tcPr>
          <w:p w14:paraId="366722AE" w14:textId="77777777" w:rsidR="008F4A90" w:rsidRPr="00166D08" w:rsidRDefault="008F4A90" w:rsidP="00EC3D3F">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14:paraId="2DAA3119" w14:textId="77777777" w:rsidR="008F4A90" w:rsidRPr="00166D08" w:rsidRDefault="008F4A90" w:rsidP="00EC3D3F">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752A5549" w14:textId="77777777" w:rsidR="008F4A90" w:rsidRPr="00166D08" w:rsidRDefault="008F4A90" w:rsidP="00EC3D3F">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14:paraId="7416BD1D" w14:textId="77777777" w:rsidR="008F4A90" w:rsidRDefault="008F4A90" w:rsidP="00EC3D3F">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8F4A90" w14:paraId="1976F3DC" w14:textId="77777777" w:rsidTr="00EC3D3F">
        <w:tc>
          <w:tcPr>
            <w:tcW w:w="4106" w:type="dxa"/>
          </w:tcPr>
          <w:p w14:paraId="74F80C44" w14:textId="77777777" w:rsidR="008F4A90" w:rsidRPr="00166D08" w:rsidRDefault="008F4A90" w:rsidP="00EC3D3F">
            <w:pPr>
              <w:jc w:val="both"/>
              <w:rPr>
                <w:rFonts w:ascii="Times New Roman" w:hAnsi="Times New Roman" w:cs="Times New Roman"/>
                <w:sz w:val="28"/>
                <w:szCs w:val="28"/>
              </w:rPr>
            </w:pPr>
            <w:r w:rsidRPr="005A05BC">
              <w:rPr>
                <w:rFonts w:ascii="Times New Roman" w:hAnsi="Times New Roman" w:cs="Times New Roman"/>
                <w:sz w:val="28"/>
                <w:szCs w:val="28"/>
              </w:rPr>
              <w:t xml:space="preserve">Соціальний педагог </w:t>
            </w:r>
          </w:p>
        </w:tc>
        <w:tc>
          <w:tcPr>
            <w:tcW w:w="2982" w:type="dxa"/>
          </w:tcPr>
          <w:p w14:paraId="6AFB9452" w14:textId="77777777" w:rsidR="008F4A90" w:rsidRPr="00166D08" w:rsidRDefault="008F4A90" w:rsidP="00EC3D3F">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5076054D" w14:textId="77777777" w:rsidR="008F4A90" w:rsidRDefault="008F4A90" w:rsidP="00EC3D3F">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5AB62A05" w14:textId="77777777" w:rsidR="008F4A90" w:rsidRDefault="008F4A90" w:rsidP="00EC3D3F">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8F4A90" w14:paraId="1A6D27BB" w14:textId="77777777" w:rsidTr="00EC3D3F">
        <w:tc>
          <w:tcPr>
            <w:tcW w:w="4106" w:type="dxa"/>
          </w:tcPr>
          <w:p w14:paraId="045D6D8C" w14:textId="169F4DC3" w:rsidR="008F4A90" w:rsidRPr="00166D08" w:rsidRDefault="008F4A90" w:rsidP="00EC3D3F">
            <w:pPr>
              <w:jc w:val="both"/>
              <w:rPr>
                <w:rFonts w:ascii="Times New Roman" w:hAnsi="Times New Roman" w:cs="Times New Roman"/>
                <w:sz w:val="28"/>
                <w:szCs w:val="28"/>
              </w:rPr>
            </w:pPr>
            <w:r>
              <w:rPr>
                <w:rFonts w:ascii="Times New Roman" w:hAnsi="Times New Roman" w:cs="Times New Roman"/>
                <w:sz w:val="28"/>
                <w:szCs w:val="28"/>
              </w:rPr>
              <w:t xml:space="preserve">Посада </w:t>
            </w:r>
            <w:r w:rsidRPr="005A05BC">
              <w:rPr>
                <w:rFonts w:ascii="Times New Roman" w:hAnsi="Times New Roman" w:cs="Times New Roman"/>
                <w:sz w:val="28"/>
                <w:szCs w:val="28"/>
              </w:rPr>
              <w:t xml:space="preserve"> </w:t>
            </w:r>
          </w:p>
        </w:tc>
        <w:tc>
          <w:tcPr>
            <w:tcW w:w="2982" w:type="dxa"/>
          </w:tcPr>
          <w:p w14:paraId="0F40385A" w14:textId="77777777" w:rsidR="008F4A90" w:rsidRPr="00166D08" w:rsidRDefault="008F4A90" w:rsidP="00EC3D3F">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2DBE99C8" w14:textId="77777777" w:rsidR="008F4A90" w:rsidRDefault="008F4A90" w:rsidP="00EC3D3F">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041E5345" w14:textId="77777777" w:rsidR="008F4A90" w:rsidRDefault="008F4A90" w:rsidP="00EC3D3F">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bl>
    <w:p w14:paraId="2D7BEC63" w14:textId="77777777" w:rsidR="008F4A90" w:rsidRDefault="008F4A90" w:rsidP="00CF04C8">
      <w:pPr>
        <w:spacing w:after="0" w:line="240" w:lineRule="auto"/>
        <w:jc w:val="both"/>
        <w:rPr>
          <w:rFonts w:ascii="Times New Roman" w:hAnsi="Times New Roman" w:cs="Times New Roman"/>
          <w:sz w:val="28"/>
          <w:szCs w:val="28"/>
        </w:rPr>
      </w:pPr>
    </w:p>
    <w:p w14:paraId="64C03CF5" w14:textId="03F1E9FB"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Дата оформлення форми: «</w:t>
      </w:r>
      <w:r w:rsidR="008F4A90">
        <w:rPr>
          <w:rFonts w:ascii="Times New Roman" w:hAnsi="Times New Roman" w:cs="Times New Roman"/>
          <w:sz w:val="28"/>
          <w:szCs w:val="28"/>
        </w:rPr>
        <w:t>__</w:t>
      </w:r>
      <w:r w:rsidRPr="00CF04C8">
        <w:rPr>
          <w:rFonts w:ascii="Times New Roman" w:hAnsi="Times New Roman" w:cs="Times New Roman"/>
          <w:sz w:val="28"/>
          <w:szCs w:val="28"/>
        </w:rPr>
        <w:t>» ____________ 20</w:t>
      </w:r>
      <w:r w:rsidR="008F4A90">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14:paraId="75E55038" w14:textId="77777777" w:rsidR="00CF04C8" w:rsidRDefault="00CF04C8" w:rsidP="00CF04C8">
      <w:pPr>
        <w:spacing w:after="0" w:line="240" w:lineRule="auto"/>
        <w:jc w:val="both"/>
        <w:rPr>
          <w:rFonts w:ascii="Times New Roman" w:hAnsi="Times New Roman" w:cs="Times New Roman"/>
          <w:sz w:val="28"/>
          <w:szCs w:val="28"/>
        </w:rPr>
      </w:pPr>
    </w:p>
    <w:p w14:paraId="281ADBCE" w14:textId="77777777" w:rsidR="00CF04C8" w:rsidRDefault="00CF04C8" w:rsidP="0032287C">
      <w:pPr>
        <w:spacing w:after="0" w:line="240" w:lineRule="auto"/>
        <w:ind w:firstLine="709"/>
        <w:jc w:val="both"/>
        <w:rPr>
          <w:rFonts w:ascii="Times New Roman" w:hAnsi="Times New Roman" w:cs="Times New Roman"/>
          <w:sz w:val="28"/>
          <w:szCs w:val="28"/>
        </w:rPr>
      </w:pPr>
    </w:p>
    <w:p w14:paraId="27A88860" w14:textId="77777777" w:rsidR="00CF04C8" w:rsidRDefault="00CF04C8" w:rsidP="0032287C">
      <w:pPr>
        <w:spacing w:after="0" w:line="240" w:lineRule="auto"/>
        <w:ind w:firstLine="709"/>
        <w:jc w:val="both"/>
        <w:rPr>
          <w:rFonts w:ascii="Times New Roman" w:hAnsi="Times New Roman" w:cs="Times New Roman"/>
          <w:sz w:val="28"/>
          <w:szCs w:val="28"/>
        </w:rPr>
      </w:pPr>
    </w:p>
    <w:p w14:paraId="020F8770" w14:textId="77777777" w:rsidR="00CF04C8" w:rsidRDefault="00CF04C8" w:rsidP="0032287C">
      <w:pPr>
        <w:spacing w:after="0" w:line="240" w:lineRule="auto"/>
        <w:ind w:firstLine="709"/>
        <w:jc w:val="both"/>
        <w:rPr>
          <w:rFonts w:ascii="Times New Roman" w:hAnsi="Times New Roman" w:cs="Times New Roman"/>
          <w:sz w:val="28"/>
          <w:szCs w:val="28"/>
        </w:rPr>
      </w:pPr>
    </w:p>
    <w:p w14:paraId="247757A4" w14:textId="77777777" w:rsidR="00CF04C8" w:rsidRDefault="00CF04C8" w:rsidP="0032287C">
      <w:pPr>
        <w:spacing w:after="0" w:line="240" w:lineRule="auto"/>
        <w:ind w:firstLine="709"/>
        <w:jc w:val="both"/>
        <w:rPr>
          <w:rFonts w:ascii="Times New Roman" w:hAnsi="Times New Roman" w:cs="Times New Roman"/>
          <w:sz w:val="28"/>
          <w:szCs w:val="28"/>
        </w:rPr>
      </w:pPr>
    </w:p>
    <w:p w14:paraId="265FA145" w14:textId="77777777" w:rsidR="00CF04C8" w:rsidRDefault="00CF04C8" w:rsidP="0032287C">
      <w:pPr>
        <w:spacing w:after="0" w:line="240" w:lineRule="auto"/>
        <w:ind w:firstLine="709"/>
        <w:jc w:val="both"/>
        <w:rPr>
          <w:rFonts w:ascii="Times New Roman" w:hAnsi="Times New Roman" w:cs="Times New Roman"/>
          <w:sz w:val="28"/>
          <w:szCs w:val="28"/>
        </w:rPr>
      </w:pPr>
    </w:p>
    <w:p w14:paraId="3A228C39" w14:textId="77777777" w:rsidR="0032287C" w:rsidRPr="0032287C" w:rsidRDefault="0032287C" w:rsidP="00CF04C8">
      <w:pPr>
        <w:spacing w:after="0" w:line="240" w:lineRule="auto"/>
        <w:jc w:val="both"/>
        <w:rPr>
          <w:rFonts w:ascii="Times New Roman" w:hAnsi="Times New Roman" w:cs="Times New Roman"/>
          <w:sz w:val="28"/>
          <w:szCs w:val="28"/>
        </w:rPr>
      </w:pPr>
    </w:p>
    <w:sectPr w:rsidR="0032287C" w:rsidRPr="0032287C">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CEAA15" w14:textId="77777777" w:rsidR="00B943C2" w:rsidRDefault="00B943C2" w:rsidP="009E43D6">
      <w:pPr>
        <w:spacing w:after="0" w:line="240" w:lineRule="auto"/>
      </w:pPr>
      <w:r>
        <w:separator/>
      </w:r>
    </w:p>
  </w:endnote>
  <w:endnote w:type="continuationSeparator" w:id="0">
    <w:p w14:paraId="2D3B108C" w14:textId="77777777" w:rsidR="00B943C2" w:rsidRDefault="00B943C2" w:rsidP="009E4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00890801"/>
      <w:docPartObj>
        <w:docPartGallery w:val="Page Numbers (Bottom of Page)"/>
        <w:docPartUnique/>
      </w:docPartObj>
    </w:sdtPr>
    <w:sdtEndPr/>
    <w:sdtContent>
      <w:p w14:paraId="7F52C456" w14:textId="48AAC03F" w:rsidR="009E43D6" w:rsidRPr="001439FF" w:rsidRDefault="009E43D6">
        <w:pPr>
          <w:pStyle w:val="af1"/>
          <w:jc w:val="right"/>
          <w:rPr>
            <w:rFonts w:ascii="Times New Roman" w:hAnsi="Times New Roman" w:cs="Times New Roman"/>
          </w:rPr>
        </w:pPr>
        <w:r w:rsidRPr="001439FF">
          <w:rPr>
            <w:rFonts w:ascii="Times New Roman" w:hAnsi="Times New Roman" w:cs="Times New Roman"/>
          </w:rPr>
          <w:fldChar w:fldCharType="begin"/>
        </w:r>
        <w:r w:rsidRPr="001439FF">
          <w:rPr>
            <w:rFonts w:ascii="Times New Roman" w:hAnsi="Times New Roman" w:cs="Times New Roman"/>
          </w:rPr>
          <w:instrText>PAGE   \* MERGEFORMAT</w:instrText>
        </w:r>
        <w:r w:rsidRPr="001439FF">
          <w:rPr>
            <w:rFonts w:ascii="Times New Roman" w:hAnsi="Times New Roman" w:cs="Times New Roman"/>
          </w:rPr>
          <w:fldChar w:fldCharType="separate"/>
        </w:r>
        <w:r w:rsidR="000328DD">
          <w:rPr>
            <w:rFonts w:ascii="Times New Roman" w:hAnsi="Times New Roman" w:cs="Times New Roman"/>
            <w:noProof/>
          </w:rPr>
          <w:t>8</w:t>
        </w:r>
        <w:r w:rsidRPr="001439FF">
          <w:rPr>
            <w:rFonts w:ascii="Times New Roman" w:hAnsi="Times New Roman" w:cs="Times New Roman"/>
          </w:rPr>
          <w:fldChar w:fldCharType="end"/>
        </w:r>
      </w:p>
    </w:sdtContent>
  </w:sdt>
  <w:p w14:paraId="6E99DCC3" w14:textId="77777777" w:rsidR="009E43D6" w:rsidRDefault="009E43D6">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C347A8" w14:textId="77777777" w:rsidR="00B943C2" w:rsidRDefault="00B943C2" w:rsidP="009E43D6">
      <w:pPr>
        <w:spacing w:after="0" w:line="240" w:lineRule="auto"/>
      </w:pPr>
      <w:r>
        <w:separator/>
      </w:r>
    </w:p>
  </w:footnote>
  <w:footnote w:type="continuationSeparator" w:id="0">
    <w:p w14:paraId="63B1BFED" w14:textId="77777777" w:rsidR="00B943C2" w:rsidRDefault="00B943C2" w:rsidP="009E43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CF5"/>
    <w:rsid w:val="00025E3B"/>
    <w:rsid w:val="000328DD"/>
    <w:rsid w:val="00076276"/>
    <w:rsid w:val="000A4D8F"/>
    <w:rsid w:val="000C4572"/>
    <w:rsid w:val="000D1CD6"/>
    <w:rsid w:val="00134F47"/>
    <w:rsid w:val="001439FF"/>
    <w:rsid w:val="00153067"/>
    <w:rsid w:val="001646D6"/>
    <w:rsid w:val="00166D08"/>
    <w:rsid w:val="00171918"/>
    <w:rsid w:val="00233F7C"/>
    <w:rsid w:val="00255D44"/>
    <w:rsid w:val="0026580B"/>
    <w:rsid w:val="00272C90"/>
    <w:rsid w:val="00276874"/>
    <w:rsid w:val="00284E06"/>
    <w:rsid w:val="002A2654"/>
    <w:rsid w:val="002C6AE3"/>
    <w:rsid w:val="003151D7"/>
    <w:rsid w:val="0032287C"/>
    <w:rsid w:val="00381E7A"/>
    <w:rsid w:val="003B0C30"/>
    <w:rsid w:val="003B3F71"/>
    <w:rsid w:val="003C1211"/>
    <w:rsid w:val="003D5C50"/>
    <w:rsid w:val="003F73E7"/>
    <w:rsid w:val="00407753"/>
    <w:rsid w:val="004511F2"/>
    <w:rsid w:val="00475FF5"/>
    <w:rsid w:val="004B1021"/>
    <w:rsid w:val="004E1BB4"/>
    <w:rsid w:val="004E5854"/>
    <w:rsid w:val="00514CF5"/>
    <w:rsid w:val="0052607E"/>
    <w:rsid w:val="005464EF"/>
    <w:rsid w:val="005773A1"/>
    <w:rsid w:val="005A05BC"/>
    <w:rsid w:val="005C6ADB"/>
    <w:rsid w:val="005E7CFA"/>
    <w:rsid w:val="005F5839"/>
    <w:rsid w:val="00672C7C"/>
    <w:rsid w:val="006925A3"/>
    <w:rsid w:val="0074245C"/>
    <w:rsid w:val="007615CB"/>
    <w:rsid w:val="007904A2"/>
    <w:rsid w:val="00795E45"/>
    <w:rsid w:val="007D0F56"/>
    <w:rsid w:val="00830C20"/>
    <w:rsid w:val="008F4A90"/>
    <w:rsid w:val="00900D00"/>
    <w:rsid w:val="00914573"/>
    <w:rsid w:val="0095119D"/>
    <w:rsid w:val="009A19E5"/>
    <w:rsid w:val="009C3CFC"/>
    <w:rsid w:val="009E1D08"/>
    <w:rsid w:val="009E43D6"/>
    <w:rsid w:val="009F6AF7"/>
    <w:rsid w:val="00A06564"/>
    <w:rsid w:val="00A129BE"/>
    <w:rsid w:val="00A52C3F"/>
    <w:rsid w:val="00A60207"/>
    <w:rsid w:val="00AF33A4"/>
    <w:rsid w:val="00B16C96"/>
    <w:rsid w:val="00B41FAF"/>
    <w:rsid w:val="00B7269C"/>
    <w:rsid w:val="00B943C2"/>
    <w:rsid w:val="00BA10CF"/>
    <w:rsid w:val="00BA6D7A"/>
    <w:rsid w:val="00BB1056"/>
    <w:rsid w:val="00BC4D23"/>
    <w:rsid w:val="00C700E4"/>
    <w:rsid w:val="00CF04C8"/>
    <w:rsid w:val="00CF1EED"/>
    <w:rsid w:val="00D82296"/>
    <w:rsid w:val="00DC1FEE"/>
    <w:rsid w:val="00E02584"/>
    <w:rsid w:val="00E66622"/>
    <w:rsid w:val="00E84B1A"/>
    <w:rsid w:val="00EA236A"/>
    <w:rsid w:val="00EE1697"/>
    <w:rsid w:val="00F309C9"/>
    <w:rsid w:val="00FC66AE"/>
    <w:rsid w:val="00FF17F2"/>
    <w:rsid w:val="00FF3F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6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D08"/>
  </w:style>
  <w:style w:type="paragraph" w:styleId="1">
    <w:name w:val="heading 1"/>
    <w:basedOn w:val="a"/>
    <w:next w:val="a"/>
    <w:link w:val="10"/>
    <w:uiPriority w:val="9"/>
    <w:qFormat/>
    <w:rsid w:val="00514C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514C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14CF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14CF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14CF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14CF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4CF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4CF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4CF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CF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514CF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14CF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14CF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14CF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14CF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4CF5"/>
    <w:rPr>
      <w:rFonts w:eastAsiaTheme="majorEastAsia" w:cstheme="majorBidi"/>
      <w:color w:val="595959" w:themeColor="text1" w:themeTint="A6"/>
    </w:rPr>
  </w:style>
  <w:style w:type="character" w:customStyle="1" w:styleId="80">
    <w:name w:val="Заголовок 8 Знак"/>
    <w:basedOn w:val="a0"/>
    <w:link w:val="8"/>
    <w:uiPriority w:val="9"/>
    <w:semiHidden/>
    <w:rsid w:val="00514CF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4CF5"/>
    <w:rPr>
      <w:rFonts w:eastAsiaTheme="majorEastAsia" w:cstheme="majorBidi"/>
      <w:color w:val="272727" w:themeColor="text1" w:themeTint="D8"/>
    </w:rPr>
  </w:style>
  <w:style w:type="paragraph" w:styleId="a3">
    <w:name w:val="Title"/>
    <w:basedOn w:val="a"/>
    <w:next w:val="a"/>
    <w:link w:val="a4"/>
    <w:uiPriority w:val="10"/>
    <w:qFormat/>
    <w:rsid w:val="00514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14C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4CF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14CF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14CF5"/>
    <w:pPr>
      <w:spacing w:before="160"/>
      <w:jc w:val="center"/>
    </w:pPr>
    <w:rPr>
      <w:i/>
      <w:iCs/>
      <w:color w:val="404040" w:themeColor="text1" w:themeTint="BF"/>
    </w:rPr>
  </w:style>
  <w:style w:type="character" w:customStyle="1" w:styleId="a8">
    <w:name w:val="Цитація Знак"/>
    <w:basedOn w:val="a0"/>
    <w:link w:val="a7"/>
    <w:uiPriority w:val="29"/>
    <w:rsid w:val="00514CF5"/>
    <w:rPr>
      <w:i/>
      <w:iCs/>
      <w:color w:val="404040" w:themeColor="text1" w:themeTint="BF"/>
    </w:rPr>
  </w:style>
  <w:style w:type="paragraph" w:styleId="a9">
    <w:name w:val="List Paragraph"/>
    <w:basedOn w:val="a"/>
    <w:uiPriority w:val="34"/>
    <w:qFormat/>
    <w:rsid w:val="00514CF5"/>
    <w:pPr>
      <w:ind w:left="720"/>
      <w:contextualSpacing/>
    </w:pPr>
  </w:style>
  <w:style w:type="character" w:styleId="aa">
    <w:name w:val="Intense Emphasis"/>
    <w:basedOn w:val="a0"/>
    <w:uiPriority w:val="21"/>
    <w:qFormat/>
    <w:rsid w:val="00514CF5"/>
    <w:rPr>
      <w:i/>
      <w:iCs/>
      <w:color w:val="2F5496" w:themeColor="accent1" w:themeShade="BF"/>
    </w:rPr>
  </w:style>
  <w:style w:type="paragraph" w:styleId="ab">
    <w:name w:val="Intense Quote"/>
    <w:basedOn w:val="a"/>
    <w:next w:val="a"/>
    <w:link w:val="ac"/>
    <w:uiPriority w:val="30"/>
    <w:qFormat/>
    <w:rsid w:val="00514C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14CF5"/>
    <w:rPr>
      <w:i/>
      <w:iCs/>
      <w:color w:val="2F5496" w:themeColor="accent1" w:themeShade="BF"/>
    </w:rPr>
  </w:style>
  <w:style w:type="character" w:styleId="ad">
    <w:name w:val="Intense Reference"/>
    <w:basedOn w:val="a0"/>
    <w:uiPriority w:val="32"/>
    <w:qFormat/>
    <w:rsid w:val="00514CF5"/>
    <w:rPr>
      <w:b/>
      <w:bCs/>
      <w:smallCaps/>
      <w:color w:val="2F5496" w:themeColor="accent1" w:themeShade="BF"/>
      <w:spacing w:val="5"/>
    </w:rPr>
  </w:style>
  <w:style w:type="character" w:styleId="ae">
    <w:name w:val="Hyperlink"/>
    <w:basedOn w:val="a0"/>
    <w:uiPriority w:val="99"/>
    <w:unhideWhenUsed/>
    <w:rsid w:val="00276874"/>
    <w:rPr>
      <w:color w:val="0563C1" w:themeColor="hyperlink"/>
      <w:u w:val="single"/>
    </w:rPr>
  </w:style>
  <w:style w:type="character" w:customStyle="1" w:styleId="11">
    <w:name w:val="Незакрита згадка1"/>
    <w:basedOn w:val="a0"/>
    <w:uiPriority w:val="99"/>
    <w:semiHidden/>
    <w:unhideWhenUsed/>
    <w:rsid w:val="00276874"/>
    <w:rPr>
      <w:color w:val="605E5C"/>
      <w:shd w:val="clear" w:color="auto" w:fill="E1DFDD"/>
    </w:rPr>
  </w:style>
  <w:style w:type="paragraph" w:styleId="af">
    <w:name w:val="header"/>
    <w:basedOn w:val="a"/>
    <w:link w:val="af0"/>
    <w:uiPriority w:val="99"/>
    <w:unhideWhenUsed/>
    <w:rsid w:val="009E43D6"/>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9E43D6"/>
  </w:style>
  <w:style w:type="paragraph" w:styleId="af1">
    <w:name w:val="footer"/>
    <w:basedOn w:val="a"/>
    <w:link w:val="af2"/>
    <w:uiPriority w:val="99"/>
    <w:unhideWhenUsed/>
    <w:rsid w:val="009E43D6"/>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9E43D6"/>
  </w:style>
  <w:style w:type="table" w:styleId="af3">
    <w:name w:val="Table Grid"/>
    <w:basedOn w:val="a1"/>
    <w:uiPriority w:val="39"/>
    <w:rsid w:val="00166D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D08"/>
  </w:style>
  <w:style w:type="paragraph" w:styleId="1">
    <w:name w:val="heading 1"/>
    <w:basedOn w:val="a"/>
    <w:next w:val="a"/>
    <w:link w:val="10"/>
    <w:uiPriority w:val="9"/>
    <w:qFormat/>
    <w:rsid w:val="00514C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514C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14CF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14CF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14CF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14CF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4CF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4CF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4CF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CF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514CF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14CF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14CF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14CF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14CF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4CF5"/>
    <w:rPr>
      <w:rFonts w:eastAsiaTheme="majorEastAsia" w:cstheme="majorBidi"/>
      <w:color w:val="595959" w:themeColor="text1" w:themeTint="A6"/>
    </w:rPr>
  </w:style>
  <w:style w:type="character" w:customStyle="1" w:styleId="80">
    <w:name w:val="Заголовок 8 Знак"/>
    <w:basedOn w:val="a0"/>
    <w:link w:val="8"/>
    <w:uiPriority w:val="9"/>
    <w:semiHidden/>
    <w:rsid w:val="00514CF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4CF5"/>
    <w:rPr>
      <w:rFonts w:eastAsiaTheme="majorEastAsia" w:cstheme="majorBidi"/>
      <w:color w:val="272727" w:themeColor="text1" w:themeTint="D8"/>
    </w:rPr>
  </w:style>
  <w:style w:type="paragraph" w:styleId="a3">
    <w:name w:val="Title"/>
    <w:basedOn w:val="a"/>
    <w:next w:val="a"/>
    <w:link w:val="a4"/>
    <w:uiPriority w:val="10"/>
    <w:qFormat/>
    <w:rsid w:val="00514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14C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4CF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14CF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14CF5"/>
    <w:pPr>
      <w:spacing w:before="160"/>
      <w:jc w:val="center"/>
    </w:pPr>
    <w:rPr>
      <w:i/>
      <w:iCs/>
      <w:color w:val="404040" w:themeColor="text1" w:themeTint="BF"/>
    </w:rPr>
  </w:style>
  <w:style w:type="character" w:customStyle="1" w:styleId="a8">
    <w:name w:val="Цитація Знак"/>
    <w:basedOn w:val="a0"/>
    <w:link w:val="a7"/>
    <w:uiPriority w:val="29"/>
    <w:rsid w:val="00514CF5"/>
    <w:rPr>
      <w:i/>
      <w:iCs/>
      <w:color w:val="404040" w:themeColor="text1" w:themeTint="BF"/>
    </w:rPr>
  </w:style>
  <w:style w:type="paragraph" w:styleId="a9">
    <w:name w:val="List Paragraph"/>
    <w:basedOn w:val="a"/>
    <w:uiPriority w:val="34"/>
    <w:qFormat/>
    <w:rsid w:val="00514CF5"/>
    <w:pPr>
      <w:ind w:left="720"/>
      <w:contextualSpacing/>
    </w:pPr>
  </w:style>
  <w:style w:type="character" w:styleId="aa">
    <w:name w:val="Intense Emphasis"/>
    <w:basedOn w:val="a0"/>
    <w:uiPriority w:val="21"/>
    <w:qFormat/>
    <w:rsid w:val="00514CF5"/>
    <w:rPr>
      <w:i/>
      <w:iCs/>
      <w:color w:val="2F5496" w:themeColor="accent1" w:themeShade="BF"/>
    </w:rPr>
  </w:style>
  <w:style w:type="paragraph" w:styleId="ab">
    <w:name w:val="Intense Quote"/>
    <w:basedOn w:val="a"/>
    <w:next w:val="a"/>
    <w:link w:val="ac"/>
    <w:uiPriority w:val="30"/>
    <w:qFormat/>
    <w:rsid w:val="00514C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14CF5"/>
    <w:rPr>
      <w:i/>
      <w:iCs/>
      <w:color w:val="2F5496" w:themeColor="accent1" w:themeShade="BF"/>
    </w:rPr>
  </w:style>
  <w:style w:type="character" w:styleId="ad">
    <w:name w:val="Intense Reference"/>
    <w:basedOn w:val="a0"/>
    <w:uiPriority w:val="32"/>
    <w:qFormat/>
    <w:rsid w:val="00514CF5"/>
    <w:rPr>
      <w:b/>
      <w:bCs/>
      <w:smallCaps/>
      <w:color w:val="2F5496" w:themeColor="accent1" w:themeShade="BF"/>
      <w:spacing w:val="5"/>
    </w:rPr>
  </w:style>
  <w:style w:type="character" w:styleId="ae">
    <w:name w:val="Hyperlink"/>
    <w:basedOn w:val="a0"/>
    <w:uiPriority w:val="99"/>
    <w:unhideWhenUsed/>
    <w:rsid w:val="00276874"/>
    <w:rPr>
      <w:color w:val="0563C1" w:themeColor="hyperlink"/>
      <w:u w:val="single"/>
    </w:rPr>
  </w:style>
  <w:style w:type="character" w:customStyle="1" w:styleId="11">
    <w:name w:val="Незакрита згадка1"/>
    <w:basedOn w:val="a0"/>
    <w:uiPriority w:val="99"/>
    <w:semiHidden/>
    <w:unhideWhenUsed/>
    <w:rsid w:val="00276874"/>
    <w:rPr>
      <w:color w:val="605E5C"/>
      <w:shd w:val="clear" w:color="auto" w:fill="E1DFDD"/>
    </w:rPr>
  </w:style>
  <w:style w:type="paragraph" w:styleId="af">
    <w:name w:val="header"/>
    <w:basedOn w:val="a"/>
    <w:link w:val="af0"/>
    <w:uiPriority w:val="99"/>
    <w:unhideWhenUsed/>
    <w:rsid w:val="009E43D6"/>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9E43D6"/>
  </w:style>
  <w:style w:type="paragraph" w:styleId="af1">
    <w:name w:val="footer"/>
    <w:basedOn w:val="a"/>
    <w:link w:val="af2"/>
    <w:uiPriority w:val="99"/>
    <w:unhideWhenUsed/>
    <w:rsid w:val="009E43D6"/>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9E43D6"/>
  </w:style>
  <w:style w:type="table" w:styleId="af3">
    <w:name w:val="Table Grid"/>
    <w:basedOn w:val="a1"/>
    <w:uiPriority w:val="39"/>
    <w:rsid w:val="00166D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80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zakon.rada.gov.ua/laws/file/text/131/f549811n164.doc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43</Pages>
  <Words>64869</Words>
  <Characters>36976</Characters>
  <Application>Microsoft Office Word</Application>
  <DocSecurity>0</DocSecurity>
  <Lines>308</Lines>
  <Paragraphs>203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 Юрченко</dc:creator>
  <cp:keywords/>
  <dc:description/>
  <cp:lastModifiedBy>Пользователь Windows</cp:lastModifiedBy>
  <cp:revision>19</cp:revision>
  <cp:lastPrinted>2026-08-04T20:18:00Z</cp:lastPrinted>
  <dcterms:created xsi:type="dcterms:W3CDTF">2026-08-04T16:37:00Z</dcterms:created>
  <dcterms:modified xsi:type="dcterms:W3CDTF">2026-09-30T09:50:00Z</dcterms:modified>
</cp:coreProperties>
</file>