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30" w:rsidRPr="00227A19" w:rsidRDefault="00980030" w:rsidP="004A6D38">
      <w:pPr>
        <w:pStyle w:val="a7"/>
        <w:spacing w:line="360" w:lineRule="auto"/>
        <w:jc w:val="center"/>
        <w:rPr>
          <w:rFonts w:ascii="Times New Roman" w:hAnsi="Times New Roman" w:cs="Times New Roman"/>
          <w:color w:val="FF0000"/>
          <w:sz w:val="36"/>
          <w:szCs w:val="36"/>
          <w:u w:val="single"/>
        </w:rPr>
      </w:pPr>
      <w:bookmarkStart w:id="0" w:name="2"/>
      <w:r w:rsidRPr="00227A19">
        <w:rPr>
          <w:rStyle w:val="a4"/>
          <w:rFonts w:ascii="Times New Roman" w:hAnsi="Times New Roman" w:cs="Times New Roman"/>
          <w:color w:val="FF0000"/>
          <w:sz w:val="36"/>
          <w:szCs w:val="36"/>
          <w:u w:val="single"/>
        </w:rPr>
        <w:t xml:space="preserve">Про </w:t>
      </w:r>
      <w:proofErr w:type="spellStart"/>
      <w:r w:rsidRPr="00227A19">
        <w:rPr>
          <w:rStyle w:val="a4"/>
          <w:rFonts w:ascii="Times New Roman" w:hAnsi="Times New Roman" w:cs="Times New Roman"/>
          <w:color w:val="FF0000"/>
          <w:sz w:val="36"/>
          <w:szCs w:val="36"/>
          <w:u w:val="single"/>
        </w:rPr>
        <w:t>булінг</w:t>
      </w:r>
      <w:bookmarkStart w:id="1" w:name="_GoBack"/>
      <w:bookmarkEnd w:id="0"/>
      <w:bookmarkEnd w:id="1"/>
      <w:proofErr w:type="spellEnd"/>
    </w:p>
    <w:p w:rsidR="00971E09" w:rsidRPr="00980030" w:rsidRDefault="00971E09" w:rsidP="004A6D38">
      <w:pPr>
        <w:pStyle w:val="a7"/>
        <w:spacing w:line="276" w:lineRule="auto"/>
        <w:ind w:firstLine="708"/>
        <w:jc w:val="both"/>
        <w:rPr>
          <w:rFonts w:ascii="Times New Roman" w:hAnsi="Times New Roman" w:cs="Times New Roman"/>
          <w:sz w:val="28"/>
          <w:szCs w:val="28"/>
        </w:rPr>
      </w:pPr>
      <w:r w:rsidRPr="00980030">
        <w:rPr>
          <w:rFonts w:ascii="Times New Roman" w:hAnsi="Times New Roman" w:cs="Times New Roman"/>
          <w:sz w:val="28"/>
          <w:szCs w:val="28"/>
        </w:rPr>
        <w:t xml:space="preserve">Образливі прізвиська, глузування, піддражнювання, підніжки, стусани з боку одного або групи учнів щодо однокласника чи однокласниці – це ознаки нездорових стосунків, які можуть призвести до цькування — регулярного, повторюваного день у день знущання. Регулярне та цілеспрямоване нанесення фізичної й душевної шкоди стало об’єктом уваги науковців і педагогів, починаючи з 70-х років минулого століття, й отримало спеціальну назву – </w:t>
      </w:r>
      <w:proofErr w:type="spellStart"/>
      <w:r w:rsidRPr="00980030">
        <w:rPr>
          <w:rFonts w:ascii="Times New Roman" w:hAnsi="Times New Roman" w:cs="Times New Roman"/>
          <w:sz w:val="28"/>
          <w:szCs w:val="28"/>
        </w:rPr>
        <w:t>булінґ</w:t>
      </w:r>
      <w:proofErr w:type="spellEnd"/>
      <w:r w:rsidRPr="00980030">
        <w:rPr>
          <w:rFonts w:ascii="Times New Roman" w:hAnsi="Times New Roman" w:cs="Times New Roman"/>
          <w:sz w:val="28"/>
          <w:szCs w:val="28"/>
        </w:rPr>
        <w:t>.</w:t>
      </w:r>
    </w:p>
    <w:tbl>
      <w:tblPr>
        <w:tblW w:w="0" w:type="auto"/>
        <w:tblBorders>
          <w:top w:val="outset" w:sz="12" w:space="0" w:color="00BFFF"/>
          <w:left w:val="outset" w:sz="12" w:space="0" w:color="00BFFF"/>
          <w:bottom w:val="outset" w:sz="12" w:space="0" w:color="00BFFF"/>
          <w:right w:val="outset" w:sz="12" w:space="0" w:color="00BFFF"/>
        </w:tblBorders>
        <w:tblCellMar>
          <w:left w:w="0" w:type="dxa"/>
          <w:right w:w="0" w:type="dxa"/>
        </w:tblCellMar>
        <w:tblLook w:val="04A0" w:firstRow="1" w:lastRow="0" w:firstColumn="1" w:lastColumn="0" w:noHBand="0" w:noVBand="1"/>
      </w:tblPr>
      <w:tblGrid>
        <w:gridCol w:w="150"/>
        <w:gridCol w:w="9888"/>
        <w:gridCol w:w="150"/>
      </w:tblGrid>
      <w:tr w:rsidR="00971E09" w:rsidRPr="00980030" w:rsidTr="00971E09">
        <w:tc>
          <w:tcPr>
            <w:tcW w:w="0" w:type="auto"/>
            <w:gridSpan w:val="3"/>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71E09" w:rsidRPr="00980030" w:rsidRDefault="00971E09" w:rsidP="00980030">
            <w:pPr>
              <w:pStyle w:val="a7"/>
              <w:spacing w:line="276" w:lineRule="auto"/>
              <w:jc w:val="both"/>
              <w:rPr>
                <w:rFonts w:ascii="Times New Roman" w:hAnsi="Times New Roman" w:cs="Times New Roman"/>
                <w:sz w:val="28"/>
                <w:szCs w:val="28"/>
              </w:rPr>
            </w:pPr>
            <w:r w:rsidRPr="00980030">
              <w:rPr>
                <w:rFonts w:ascii="Times New Roman" w:hAnsi="Times New Roman" w:cs="Times New Roman"/>
                <w:sz w:val="28"/>
                <w:szCs w:val="28"/>
              </w:rPr>
              <w:t>  </w:t>
            </w:r>
          </w:p>
        </w:tc>
      </w:tr>
      <w:tr w:rsidR="00971E09" w:rsidRPr="00980030" w:rsidTr="00980030">
        <w:tc>
          <w:tcPr>
            <w:tcW w:w="1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71E09" w:rsidRPr="00980030" w:rsidRDefault="00971E09" w:rsidP="00980030">
            <w:pPr>
              <w:pStyle w:val="a7"/>
              <w:spacing w:line="276" w:lineRule="auto"/>
              <w:jc w:val="both"/>
              <w:rPr>
                <w:rFonts w:ascii="Times New Roman" w:hAnsi="Times New Roman" w:cs="Times New Roman"/>
                <w:b/>
                <w:sz w:val="28"/>
                <w:szCs w:val="28"/>
              </w:rPr>
            </w:pPr>
            <w:r w:rsidRPr="00980030">
              <w:rPr>
                <w:rFonts w:ascii="Times New Roman" w:hAnsi="Times New Roman" w:cs="Times New Roman"/>
                <w:b/>
                <w:sz w:val="28"/>
                <w:szCs w:val="28"/>
              </w:rPr>
              <w:t> </w:t>
            </w:r>
          </w:p>
        </w:tc>
        <w:tc>
          <w:tcPr>
            <w:tcW w:w="98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71E09" w:rsidRPr="00980030" w:rsidRDefault="00227A19" w:rsidP="00980030">
            <w:pPr>
              <w:pStyle w:val="a7"/>
              <w:spacing w:line="276" w:lineRule="auto"/>
              <w:jc w:val="both"/>
              <w:rPr>
                <w:rFonts w:ascii="Times New Roman" w:hAnsi="Times New Roman" w:cs="Times New Roman"/>
                <w:b/>
                <w:sz w:val="28"/>
                <w:szCs w:val="28"/>
              </w:rPr>
            </w:pPr>
            <w:hyperlink r:id="rId7" w:history="1">
              <w:proofErr w:type="spellStart"/>
              <w:r w:rsidR="00971E09" w:rsidRPr="004A6D38">
                <w:rPr>
                  <w:rStyle w:val="a5"/>
                  <w:rFonts w:ascii="Times New Roman" w:hAnsi="Times New Roman" w:cs="Times New Roman"/>
                  <w:b/>
                  <w:color w:val="000000" w:themeColor="text1"/>
                  <w:sz w:val="28"/>
                  <w:szCs w:val="28"/>
                </w:rPr>
                <w:t>Булінґ</w:t>
              </w:r>
              <w:proofErr w:type="spellEnd"/>
            </w:hyperlink>
            <w:r w:rsidR="00971E09" w:rsidRPr="00980030">
              <w:rPr>
                <w:rFonts w:ascii="Times New Roman" w:hAnsi="Times New Roman" w:cs="Times New Roman"/>
                <w:b/>
                <w:sz w:val="28"/>
                <w:szCs w:val="28"/>
              </w:rPr>
              <w:t> </w:t>
            </w:r>
            <w:r w:rsidR="00971E09" w:rsidRPr="004A6D38">
              <w:rPr>
                <w:rFonts w:ascii="Arial Narrow" w:hAnsi="Arial Narrow" w:cs="Andalus"/>
                <w:b/>
                <w:sz w:val="24"/>
                <w:szCs w:val="24"/>
              </w:rPr>
              <w:t>(</w:t>
            </w:r>
            <w:r w:rsidR="00971E09" w:rsidRPr="004A6D38">
              <w:rPr>
                <w:rFonts w:ascii="Arial Narrow" w:hAnsi="Arial Narrow" w:cs="Calibri"/>
                <w:sz w:val="24"/>
                <w:szCs w:val="24"/>
              </w:rPr>
              <w:t>від</w:t>
            </w:r>
            <w:r w:rsidR="00971E09" w:rsidRPr="004A6D38">
              <w:rPr>
                <w:rFonts w:ascii="Arial Narrow" w:hAnsi="Arial Narrow" w:cs="Andalus"/>
                <w:sz w:val="24"/>
                <w:szCs w:val="24"/>
              </w:rPr>
              <w:t xml:space="preserve"> </w:t>
            </w:r>
            <w:r w:rsidR="00971E09" w:rsidRPr="004A6D38">
              <w:rPr>
                <w:rFonts w:ascii="Arial Narrow" w:hAnsi="Arial Narrow" w:cs="Calibri"/>
                <w:sz w:val="24"/>
                <w:szCs w:val="24"/>
              </w:rPr>
              <w:t>англ</w:t>
            </w:r>
            <w:r w:rsidR="00971E09" w:rsidRPr="004A6D38">
              <w:rPr>
                <w:rFonts w:ascii="Arial Narrow" w:hAnsi="Arial Narrow" w:cs="Andalus"/>
                <w:sz w:val="24"/>
                <w:szCs w:val="24"/>
              </w:rPr>
              <w:t xml:space="preserve">. </w:t>
            </w:r>
            <w:proofErr w:type="spellStart"/>
            <w:r w:rsidR="00971E09" w:rsidRPr="004A6D38">
              <w:rPr>
                <w:rFonts w:ascii="Arial Narrow" w:hAnsi="Arial Narrow" w:cs="Andalus"/>
                <w:sz w:val="24"/>
                <w:szCs w:val="24"/>
              </w:rPr>
              <w:t>bully</w:t>
            </w:r>
            <w:proofErr w:type="spellEnd"/>
            <w:r w:rsidR="00971E09" w:rsidRPr="004A6D38">
              <w:rPr>
                <w:rFonts w:ascii="Arial Narrow" w:hAnsi="Arial Narrow" w:cs="Andalus"/>
                <w:sz w:val="24"/>
                <w:szCs w:val="24"/>
              </w:rPr>
              <w:t xml:space="preserve"> – </w:t>
            </w:r>
            <w:r w:rsidR="00971E09" w:rsidRPr="004A6D38">
              <w:rPr>
                <w:rFonts w:ascii="Arial Narrow" w:hAnsi="Arial Narrow" w:cs="Calibri"/>
                <w:sz w:val="24"/>
                <w:szCs w:val="24"/>
              </w:rPr>
              <w:t>хуліган</w:t>
            </w:r>
            <w:r w:rsidR="00971E09" w:rsidRPr="004A6D38">
              <w:rPr>
                <w:rFonts w:ascii="Arial Narrow" w:hAnsi="Arial Narrow" w:cs="Andalus"/>
                <w:sz w:val="24"/>
                <w:szCs w:val="24"/>
              </w:rPr>
              <w:t xml:space="preserve">, </w:t>
            </w:r>
            <w:r w:rsidR="00971E09" w:rsidRPr="004A6D38">
              <w:rPr>
                <w:rFonts w:ascii="Arial Narrow" w:hAnsi="Arial Narrow" w:cs="Calibri"/>
                <w:sz w:val="24"/>
                <w:szCs w:val="24"/>
              </w:rPr>
              <w:t>задирака</w:t>
            </w:r>
            <w:r w:rsidR="00971E09" w:rsidRPr="004A6D38">
              <w:rPr>
                <w:rFonts w:ascii="Arial Narrow" w:hAnsi="Arial Narrow" w:cs="Andalus"/>
                <w:sz w:val="24"/>
                <w:szCs w:val="24"/>
              </w:rPr>
              <w:t xml:space="preserve">, </w:t>
            </w:r>
            <w:r w:rsidR="00971E09" w:rsidRPr="004A6D38">
              <w:rPr>
                <w:rFonts w:ascii="Arial Narrow" w:hAnsi="Arial Narrow" w:cs="Calibri"/>
                <w:sz w:val="24"/>
                <w:szCs w:val="24"/>
              </w:rPr>
              <w:t>грубіян</w:t>
            </w:r>
            <w:r w:rsidR="00971E09" w:rsidRPr="004A6D38">
              <w:rPr>
                <w:rFonts w:ascii="Arial Narrow" w:hAnsi="Arial Narrow" w:cs="Andalus"/>
                <w:sz w:val="24"/>
                <w:szCs w:val="24"/>
              </w:rPr>
              <w:t>, «</w:t>
            </w:r>
            <w:proofErr w:type="spellStart"/>
            <w:r w:rsidR="00971E09" w:rsidRPr="004A6D38">
              <w:rPr>
                <w:rFonts w:ascii="Arial Narrow" w:hAnsi="Arial Narrow" w:cs="Andalus"/>
                <w:sz w:val="24"/>
                <w:szCs w:val="24"/>
              </w:rPr>
              <w:t>to</w:t>
            </w:r>
            <w:proofErr w:type="spellEnd"/>
            <w:r w:rsidR="00971E09" w:rsidRPr="004A6D38">
              <w:rPr>
                <w:rFonts w:ascii="Arial Narrow" w:hAnsi="Arial Narrow" w:cs="Andalus"/>
                <w:sz w:val="24"/>
                <w:szCs w:val="24"/>
              </w:rPr>
              <w:t xml:space="preserve"> </w:t>
            </w:r>
            <w:proofErr w:type="spellStart"/>
            <w:r w:rsidR="00971E09" w:rsidRPr="004A6D38">
              <w:rPr>
                <w:rFonts w:ascii="Arial Narrow" w:hAnsi="Arial Narrow" w:cs="Andalus"/>
                <w:sz w:val="24"/>
                <w:szCs w:val="24"/>
              </w:rPr>
              <w:t>bully</w:t>
            </w:r>
            <w:proofErr w:type="spellEnd"/>
            <w:r w:rsidR="00971E09" w:rsidRPr="004A6D38">
              <w:rPr>
                <w:rFonts w:ascii="Arial Narrow" w:hAnsi="Arial Narrow" w:cs="Andalus"/>
                <w:sz w:val="24"/>
                <w:szCs w:val="24"/>
              </w:rPr>
              <w:t xml:space="preserve">» — </w:t>
            </w:r>
            <w:r w:rsidR="00971E09" w:rsidRPr="004A6D38">
              <w:rPr>
                <w:rFonts w:ascii="Arial Narrow" w:hAnsi="Arial Narrow" w:cs="Calibri"/>
                <w:sz w:val="24"/>
                <w:szCs w:val="24"/>
              </w:rPr>
              <w:t>задиратися</w:t>
            </w:r>
            <w:r w:rsidR="00971E09" w:rsidRPr="004A6D38">
              <w:rPr>
                <w:rFonts w:ascii="Arial Narrow" w:hAnsi="Arial Narrow" w:cs="Andalus"/>
                <w:sz w:val="24"/>
                <w:szCs w:val="24"/>
              </w:rPr>
              <w:t xml:space="preserve">, </w:t>
            </w:r>
            <w:r w:rsidR="00971E09" w:rsidRPr="004A6D38">
              <w:rPr>
                <w:rFonts w:ascii="Arial Narrow" w:hAnsi="Arial Narrow" w:cs="Calibri"/>
                <w:sz w:val="24"/>
                <w:szCs w:val="24"/>
              </w:rPr>
              <w:t>знущатися</w:t>
            </w:r>
            <w:r w:rsidR="00971E09" w:rsidRPr="004A6D38">
              <w:rPr>
                <w:rFonts w:ascii="Arial Narrow" w:hAnsi="Arial Narrow" w:cs="Andalus"/>
                <w:sz w:val="24"/>
                <w:szCs w:val="24"/>
              </w:rPr>
              <w:t>)</w:t>
            </w:r>
            <w:r w:rsidR="00971E09" w:rsidRPr="004A6D38">
              <w:rPr>
                <w:rFonts w:ascii="Times New Roman" w:hAnsi="Times New Roman" w:cs="Times New Roman"/>
                <w:b/>
                <w:i/>
                <w:sz w:val="28"/>
                <w:szCs w:val="28"/>
              </w:rPr>
              <w:t xml:space="preserve"> – тривалий процес свідомого жорстокого ставлення, агресивної поведінки, щоб заподіяти шкоду, викликати страх, тривогу або ж створити негативне середовище для людини</w:t>
            </w:r>
            <w:r w:rsidR="00971E09" w:rsidRPr="00980030">
              <w:rPr>
                <w:rFonts w:ascii="Times New Roman" w:hAnsi="Times New Roman" w:cs="Times New Roman"/>
                <w:b/>
                <w:sz w:val="28"/>
                <w:szCs w:val="28"/>
              </w:rPr>
              <w:t>.</w:t>
            </w:r>
          </w:p>
        </w:tc>
        <w:tc>
          <w:tcPr>
            <w:tcW w:w="150" w:type="dxa"/>
            <w:tcBorders>
              <w:top w:val="outset" w:sz="6" w:space="0" w:color="FFFFFF"/>
              <w:left w:val="outset" w:sz="6" w:space="0" w:color="FFFFFF"/>
              <w:bottom w:val="outset" w:sz="6" w:space="0" w:color="FFFFFF"/>
              <w:right w:val="outset" w:sz="6" w:space="0" w:color="FFFFFF"/>
            </w:tcBorders>
            <w:shd w:val="clear" w:color="auto" w:fill="auto"/>
            <w:vAlign w:val="center"/>
            <w:hideMark/>
          </w:tcPr>
          <w:p w:rsidR="00971E09" w:rsidRPr="00980030" w:rsidRDefault="00971E09" w:rsidP="00980030">
            <w:pPr>
              <w:pStyle w:val="a7"/>
              <w:spacing w:line="276" w:lineRule="auto"/>
              <w:jc w:val="both"/>
              <w:rPr>
                <w:rFonts w:ascii="Times New Roman" w:hAnsi="Times New Roman" w:cs="Times New Roman"/>
                <w:b/>
                <w:sz w:val="28"/>
                <w:szCs w:val="28"/>
              </w:rPr>
            </w:pPr>
            <w:r w:rsidRPr="00980030">
              <w:rPr>
                <w:rFonts w:ascii="Times New Roman" w:hAnsi="Times New Roman" w:cs="Times New Roman"/>
                <w:b/>
                <w:sz w:val="28"/>
                <w:szCs w:val="28"/>
              </w:rPr>
              <w:t> </w:t>
            </w:r>
          </w:p>
        </w:tc>
      </w:tr>
    </w:tbl>
    <w:p w:rsidR="004A6D38" w:rsidRDefault="004A6D38" w:rsidP="00980030">
      <w:pPr>
        <w:pStyle w:val="a7"/>
        <w:spacing w:line="276" w:lineRule="auto"/>
        <w:jc w:val="both"/>
        <w:rPr>
          <w:rFonts w:ascii="Times New Roman" w:hAnsi="Times New Roman" w:cs="Times New Roman"/>
          <w:sz w:val="28"/>
          <w:szCs w:val="28"/>
        </w:rPr>
      </w:pPr>
    </w:p>
    <w:p w:rsidR="00EE1CA8" w:rsidRPr="00EE1CA8" w:rsidRDefault="00EE1CA8" w:rsidP="00EE1CA8">
      <w:pPr>
        <w:pStyle w:val="a7"/>
        <w:jc w:val="both"/>
        <w:rPr>
          <w:rFonts w:ascii="Times New Roman" w:hAnsi="Times New Roman" w:cs="Times New Roman"/>
          <w:b/>
          <w:i/>
          <w:color w:val="000000" w:themeColor="text1"/>
          <w:sz w:val="28"/>
          <w:szCs w:val="28"/>
          <w:lang w:eastAsia="uk-UA"/>
        </w:rPr>
      </w:pPr>
      <w:r w:rsidRPr="00EE1CA8">
        <w:rPr>
          <w:rFonts w:ascii="Times New Roman" w:hAnsi="Times New Roman" w:cs="Times New Roman"/>
          <w:b/>
          <w:i/>
          <w:color w:val="000000" w:themeColor="text1"/>
          <w:sz w:val="28"/>
          <w:szCs w:val="28"/>
          <w:lang w:eastAsia="uk-UA"/>
        </w:rPr>
        <w:t xml:space="preserve">Типовими ознаками </w:t>
      </w:r>
      <w:proofErr w:type="spellStart"/>
      <w:r w:rsidRPr="00EE1CA8">
        <w:rPr>
          <w:rFonts w:ascii="Times New Roman" w:hAnsi="Times New Roman" w:cs="Times New Roman"/>
          <w:b/>
          <w:i/>
          <w:color w:val="000000" w:themeColor="text1"/>
          <w:sz w:val="28"/>
          <w:szCs w:val="28"/>
          <w:lang w:eastAsia="uk-UA"/>
        </w:rPr>
        <w:t>булінгу</w:t>
      </w:r>
      <w:proofErr w:type="spellEnd"/>
      <w:r w:rsidRPr="00EE1CA8">
        <w:rPr>
          <w:rFonts w:ascii="Times New Roman" w:hAnsi="Times New Roman" w:cs="Times New Roman"/>
          <w:b/>
          <w:i/>
          <w:color w:val="000000" w:themeColor="text1"/>
          <w:sz w:val="28"/>
          <w:szCs w:val="28"/>
          <w:lang w:eastAsia="uk-UA"/>
        </w:rPr>
        <w:t xml:space="preserve"> (цькування) є:</w:t>
      </w:r>
    </w:p>
    <w:p w:rsidR="00EE1CA8" w:rsidRPr="00EE1CA8" w:rsidRDefault="00EE1CA8" w:rsidP="00EE1CA8">
      <w:pPr>
        <w:pStyle w:val="a7"/>
        <w:numPr>
          <w:ilvl w:val="0"/>
          <w:numId w:val="9"/>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систематичність (повторюваність) діяння;</w:t>
      </w:r>
    </w:p>
    <w:p w:rsidR="00EE1CA8" w:rsidRPr="00EE1CA8" w:rsidRDefault="00EE1CA8" w:rsidP="00EE1CA8">
      <w:pPr>
        <w:pStyle w:val="a7"/>
        <w:numPr>
          <w:ilvl w:val="0"/>
          <w:numId w:val="9"/>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наявність сторін – кривдник (</w:t>
      </w:r>
      <w:proofErr w:type="spellStart"/>
      <w:r w:rsidRPr="00EE1CA8">
        <w:rPr>
          <w:rFonts w:ascii="Times New Roman" w:hAnsi="Times New Roman" w:cs="Times New Roman"/>
          <w:color w:val="000000" w:themeColor="text1"/>
          <w:sz w:val="28"/>
          <w:szCs w:val="28"/>
          <w:lang w:eastAsia="uk-UA"/>
        </w:rPr>
        <w:t>булер</w:t>
      </w:r>
      <w:proofErr w:type="spellEnd"/>
      <w:r w:rsidRPr="00EE1CA8">
        <w:rPr>
          <w:rFonts w:ascii="Times New Roman" w:hAnsi="Times New Roman" w:cs="Times New Roman"/>
          <w:color w:val="000000" w:themeColor="text1"/>
          <w:sz w:val="28"/>
          <w:szCs w:val="28"/>
          <w:lang w:eastAsia="uk-UA"/>
        </w:rPr>
        <w:t xml:space="preserve">), потерпілий (жертва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спостерігачі (за наявності);</w:t>
      </w:r>
    </w:p>
    <w:p w:rsidR="00EE1CA8" w:rsidRPr="00EE1CA8" w:rsidRDefault="00EE1CA8" w:rsidP="00EE1CA8">
      <w:pPr>
        <w:pStyle w:val="a7"/>
        <w:numPr>
          <w:ilvl w:val="0"/>
          <w:numId w:val="9"/>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971E09" w:rsidRPr="00980030" w:rsidRDefault="00971E09" w:rsidP="00EE1CA8">
      <w:pPr>
        <w:pStyle w:val="a7"/>
        <w:spacing w:line="276" w:lineRule="auto"/>
        <w:jc w:val="both"/>
        <w:rPr>
          <w:rFonts w:ascii="Times New Roman" w:hAnsi="Times New Roman" w:cs="Times New Roman"/>
          <w:sz w:val="28"/>
          <w:szCs w:val="28"/>
        </w:rPr>
      </w:pPr>
      <w:r w:rsidRPr="00980030">
        <w:rPr>
          <w:rFonts w:ascii="Times New Roman" w:hAnsi="Times New Roman" w:cs="Times New Roman"/>
          <w:sz w:val="28"/>
          <w:szCs w:val="28"/>
        </w:rPr>
        <w:t xml:space="preserve">Прикметною ознакою </w:t>
      </w:r>
      <w:proofErr w:type="spellStart"/>
      <w:r w:rsidRPr="00980030">
        <w:rPr>
          <w:rFonts w:ascii="Times New Roman" w:hAnsi="Times New Roman" w:cs="Times New Roman"/>
          <w:sz w:val="28"/>
          <w:szCs w:val="28"/>
        </w:rPr>
        <w:t>булінґу</w:t>
      </w:r>
      <w:proofErr w:type="spellEnd"/>
      <w:r w:rsidRPr="00980030">
        <w:rPr>
          <w:rFonts w:ascii="Times New Roman" w:hAnsi="Times New Roman" w:cs="Times New Roman"/>
          <w:sz w:val="28"/>
          <w:szCs w:val="28"/>
        </w:rPr>
        <w:t xml:space="preserve"> є довготривале «відторгнення» дитини її соціальним оточенням.</w:t>
      </w:r>
    </w:p>
    <w:p w:rsidR="00971E09" w:rsidRPr="00980030" w:rsidRDefault="00971E09" w:rsidP="004A6D38">
      <w:pPr>
        <w:pStyle w:val="a7"/>
        <w:spacing w:line="276" w:lineRule="auto"/>
        <w:ind w:firstLine="708"/>
        <w:jc w:val="both"/>
        <w:rPr>
          <w:rFonts w:ascii="Times New Roman" w:hAnsi="Times New Roman" w:cs="Times New Roman"/>
          <w:sz w:val="28"/>
          <w:szCs w:val="28"/>
        </w:rPr>
      </w:pPr>
      <w:r w:rsidRPr="00980030">
        <w:rPr>
          <w:rFonts w:ascii="Times New Roman" w:hAnsi="Times New Roman" w:cs="Times New Roman"/>
          <w:sz w:val="28"/>
          <w:szCs w:val="28"/>
        </w:rPr>
        <w:t xml:space="preserve">Найчастіше </w:t>
      </w:r>
      <w:proofErr w:type="spellStart"/>
      <w:r w:rsidRPr="00980030">
        <w:rPr>
          <w:rFonts w:ascii="Times New Roman" w:hAnsi="Times New Roman" w:cs="Times New Roman"/>
          <w:sz w:val="28"/>
          <w:szCs w:val="28"/>
        </w:rPr>
        <w:t>булінґ</w:t>
      </w:r>
      <w:proofErr w:type="spellEnd"/>
      <w:r w:rsidRPr="00980030">
        <w:rPr>
          <w:rFonts w:ascii="Times New Roman" w:hAnsi="Times New Roman" w:cs="Times New Roman"/>
          <w:sz w:val="28"/>
          <w:szCs w:val="28"/>
        </w:rPr>
        <w:t xml:space="preserve"> відбувається в таких місцях, де контроль з боку дорослих менший або взагалі його нема. Це може бути шкільний двір, сходи, коридори, вбиральні, роздягальні, спортивні майданчики. У деяких випадках дитина може піддаватися знущанням і поза територією школи, кривдники можуть перестріти її на шляху до дому. Навіть удома жертву </w:t>
      </w:r>
      <w:proofErr w:type="spellStart"/>
      <w:r w:rsidRPr="00980030">
        <w:rPr>
          <w:rFonts w:ascii="Times New Roman" w:hAnsi="Times New Roman" w:cs="Times New Roman"/>
          <w:sz w:val="28"/>
          <w:szCs w:val="28"/>
        </w:rPr>
        <w:t>булінґу</w:t>
      </w:r>
      <w:proofErr w:type="spellEnd"/>
      <w:r w:rsidRPr="00980030">
        <w:rPr>
          <w:rFonts w:ascii="Times New Roman" w:hAnsi="Times New Roman" w:cs="Times New Roman"/>
          <w:sz w:val="28"/>
          <w:szCs w:val="28"/>
        </w:rPr>
        <w:t xml:space="preserve"> можуть продовжувати цькувати, надсилаючи образливі повідомлення на телефон або через соціальні мережі.</w:t>
      </w:r>
    </w:p>
    <w:p w:rsidR="00971E09" w:rsidRPr="00506B96" w:rsidRDefault="00971E09" w:rsidP="00980030">
      <w:pPr>
        <w:pStyle w:val="a7"/>
        <w:spacing w:line="276" w:lineRule="auto"/>
        <w:jc w:val="both"/>
        <w:rPr>
          <w:rFonts w:ascii="Times New Roman" w:hAnsi="Times New Roman" w:cs="Times New Roman"/>
          <w:sz w:val="16"/>
          <w:szCs w:val="16"/>
        </w:rPr>
      </w:pPr>
      <w:r w:rsidRPr="00506B96">
        <w:rPr>
          <w:rFonts w:ascii="Times New Roman" w:hAnsi="Times New Roman" w:cs="Times New Roman"/>
          <w:sz w:val="16"/>
          <w:szCs w:val="16"/>
        </w:rPr>
        <w:t> </w:t>
      </w:r>
    </w:p>
    <w:p w:rsidR="00971E09" w:rsidRPr="004A6D38" w:rsidRDefault="00971E09" w:rsidP="00980030">
      <w:pPr>
        <w:pStyle w:val="a7"/>
        <w:spacing w:line="276" w:lineRule="auto"/>
        <w:jc w:val="both"/>
        <w:rPr>
          <w:rFonts w:ascii="Times New Roman" w:hAnsi="Times New Roman" w:cs="Times New Roman"/>
          <w:color w:val="000000" w:themeColor="text1"/>
          <w:sz w:val="28"/>
          <w:szCs w:val="28"/>
        </w:rPr>
      </w:pPr>
      <w:bookmarkStart w:id="2" w:name="3"/>
      <w:proofErr w:type="spellStart"/>
      <w:r w:rsidRPr="004A6D38">
        <w:rPr>
          <w:rStyle w:val="a4"/>
          <w:rFonts w:ascii="Times New Roman" w:hAnsi="Times New Roman" w:cs="Times New Roman"/>
          <w:color w:val="000000" w:themeColor="text1"/>
          <w:sz w:val="28"/>
          <w:szCs w:val="28"/>
          <w:u w:val="single"/>
        </w:rPr>
        <w:t>Булінг</w:t>
      </w:r>
      <w:proofErr w:type="spellEnd"/>
      <w:r w:rsidRPr="004A6D38">
        <w:rPr>
          <w:rStyle w:val="a4"/>
          <w:rFonts w:ascii="Times New Roman" w:hAnsi="Times New Roman" w:cs="Times New Roman"/>
          <w:color w:val="000000" w:themeColor="text1"/>
          <w:sz w:val="28"/>
          <w:szCs w:val="28"/>
          <w:u w:val="single"/>
        </w:rPr>
        <w:t xml:space="preserve"> в Україні</w:t>
      </w:r>
      <w:bookmarkEnd w:id="2"/>
    </w:p>
    <w:p w:rsidR="00971E09" w:rsidRPr="00506B96" w:rsidRDefault="00971E09" w:rsidP="00980030">
      <w:pPr>
        <w:pStyle w:val="a7"/>
        <w:spacing w:line="276" w:lineRule="auto"/>
        <w:jc w:val="both"/>
        <w:rPr>
          <w:rFonts w:ascii="Times New Roman" w:hAnsi="Times New Roman" w:cs="Times New Roman"/>
          <w:sz w:val="16"/>
          <w:szCs w:val="16"/>
        </w:rPr>
      </w:pPr>
      <w:r w:rsidRPr="00506B96">
        <w:rPr>
          <w:rFonts w:ascii="Times New Roman" w:hAnsi="Times New Roman" w:cs="Times New Roman"/>
          <w:sz w:val="16"/>
          <w:szCs w:val="16"/>
        </w:rPr>
        <w:t> </w:t>
      </w:r>
    </w:p>
    <w:p w:rsidR="00971E09" w:rsidRDefault="00971E09" w:rsidP="004A6D38">
      <w:pPr>
        <w:pStyle w:val="a7"/>
        <w:spacing w:line="276" w:lineRule="auto"/>
        <w:ind w:firstLine="708"/>
        <w:jc w:val="both"/>
        <w:rPr>
          <w:rFonts w:ascii="Times New Roman" w:hAnsi="Times New Roman" w:cs="Times New Roman"/>
          <w:sz w:val="28"/>
          <w:szCs w:val="28"/>
        </w:rPr>
      </w:pPr>
      <w:r w:rsidRPr="00980030">
        <w:rPr>
          <w:rFonts w:ascii="Times New Roman" w:hAnsi="Times New Roman" w:cs="Times New Roman"/>
          <w:sz w:val="28"/>
          <w:szCs w:val="28"/>
        </w:rPr>
        <w:t xml:space="preserve">За даними різних досліджень, майже кожен третій учень в Україні так чи інакше зазнавав </w:t>
      </w:r>
      <w:proofErr w:type="spellStart"/>
      <w:r w:rsidRPr="00980030">
        <w:rPr>
          <w:rFonts w:ascii="Times New Roman" w:hAnsi="Times New Roman" w:cs="Times New Roman"/>
          <w:sz w:val="28"/>
          <w:szCs w:val="28"/>
        </w:rPr>
        <w:t>булінґу</w:t>
      </w:r>
      <w:proofErr w:type="spellEnd"/>
      <w:r w:rsidRPr="00980030">
        <w:rPr>
          <w:rFonts w:ascii="Times New Roman" w:hAnsi="Times New Roman" w:cs="Times New Roman"/>
          <w:sz w:val="28"/>
          <w:szCs w:val="28"/>
        </w:rPr>
        <w:t xml:space="preserve"> в школі, потерпав від принижень і глузувань: 10 % – регулярно (раз на тиждень і частіше); 55 % – частково піддаються знущанню з боку однокласників; 26 % – батьків вважають своїх дітей жертвами </w:t>
      </w:r>
      <w:proofErr w:type="spellStart"/>
      <w:r w:rsidRPr="00980030">
        <w:rPr>
          <w:rFonts w:ascii="Times New Roman" w:hAnsi="Times New Roman" w:cs="Times New Roman"/>
          <w:sz w:val="28"/>
          <w:szCs w:val="28"/>
        </w:rPr>
        <w:t>булінґу</w:t>
      </w:r>
      <w:proofErr w:type="spellEnd"/>
      <w:r w:rsidRPr="00980030">
        <w:rPr>
          <w:rFonts w:ascii="Times New Roman" w:hAnsi="Times New Roman" w:cs="Times New Roman"/>
          <w:sz w:val="28"/>
          <w:szCs w:val="28"/>
        </w:rPr>
        <w:t>.</w:t>
      </w:r>
    </w:p>
    <w:p w:rsidR="00EE1CA8" w:rsidRDefault="00EE1CA8" w:rsidP="00EE1CA8">
      <w:pPr>
        <w:shd w:val="clear" w:color="auto" w:fill="FFFFFF"/>
        <w:spacing w:after="0" w:line="276" w:lineRule="auto"/>
        <w:ind w:firstLine="708"/>
        <w:textAlignment w:val="baseline"/>
        <w:rPr>
          <w:rFonts w:ascii="Times New Roman" w:hAnsi="Times New Roman" w:cs="Times New Roman"/>
          <w:color w:val="000000" w:themeColor="text1"/>
          <w:sz w:val="28"/>
          <w:szCs w:val="28"/>
          <w:lang w:eastAsia="uk-UA"/>
        </w:rPr>
      </w:pPr>
      <w:r w:rsidRPr="00EE1CA8">
        <w:rPr>
          <w:rFonts w:ascii="Times New Roman" w:eastAsia="Times New Roman" w:hAnsi="Times New Roman" w:cs="Times New Roman"/>
          <w:color w:val="000000" w:themeColor="text1"/>
          <w:spacing w:val="2"/>
          <w:kern w:val="36"/>
          <w:sz w:val="28"/>
          <w:szCs w:val="28"/>
          <w:lang w:eastAsia="uk-UA"/>
        </w:rPr>
        <w:t xml:space="preserve">19.01.2019 набув чинності закон №2657-VIII щодо протидії </w:t>
      </w:r>
      <w:proofErr w:type="spellStart"/>
      <w:r w:rsidRPr="00EE1CA8">
        <w:rPr>
          <w:rFonts w:ascii="Times New Roman" w:eastAsia="Times New Roman" w:hAnsi="Times New Roman" w:cs="Times New Roman"/>
          <w:color w:val="000000" w:themeColor="text1"/>
          <w:spacing w:val="2"/>
          <w:kern w:val="36"/>
          <w:sz w:val="28"/>
          <w:szCs w:val="28"/>
          <w:lang w:eastAsia="uk-UA"/>
        </w:rPr>
        <w:t>булінгу</w:t>
      </w:r>
      <w:proofErr w:type="spellEnd"/>
      <w:r w:rsidRPr="00EE1CA8">
        <w:rPr>
          <w:rFonts w:ascii="Times New Roman" w:eastAsia="Times New Roman" w:hAnsi="Times New Roman" w:cs="Times New Roman"/>
          <w:color w:val="000000" w:themeColor="text1"/>
          <w:spacing w:val="2"/>
          <w:kern w:val="36"/>
          <w:sz w:val="28"/>
          <w:szCs w:val="28"/>
          <w:lang w:eastAsia="uk-UA"/>
        </w:rPr>
        <w:t xml:space="preserve">. </w:t>
      </w:r>
      <w:r w:rsidRPr="00EE1CA8">
        <w:rPr>
          <w:rFonts w:ascii="Times New Roman" w:hAnsi="Times New Roman" w:cs="Times New Roman"/>
          <w:color w:val="000000" w:themeColor="text1"/>
          <w:sz w:val="28"/>
          <w:szCs w:val="28"/>
          <w:lang w:eastAsia="uk-UA"/>
        </w:rPr>
        <w:t xml:space="preserve">Так, Закон України «Про освіту» доповнено пунктом, яким передбачено, що </w:t>
      </w:r>
      <w:proofErr w:type="spellStart"/>
      <w:r w:rsidRPr="00EE1CA8">
        <w:rPr>
          <w:rFonts w:ascii="Times New Roman" w:hAnsi="Times New Roman" w:cs="Times New Roman"/>
          <w:color w:val="000000" w:themeColor="text1"/>
          <w:sz w:val="28"/>
          <w:szCs w:val="28"/>
          <w:lang w:eastAsia="uk-UA"/>
        </w:rPr>
        <w:t>булінг</w:t>
      </w:r>
      <w:proofErr w:type="spellEnd"/>
      <w:r w:rsidRPr="00EE1CA8">
        <w:rPr>
          <w:rFonts w:ascii="Times New Roman" w:hAnsi="Times New Roman" w:cs="Times New Roman"/>
          <w:color w:val="000000" w:themeColor="text1"/>
          <w:sz w:val="28"/>
          <w:szCs w:val="28"/>
          <w:lang w:eastAsia="uk-UA"/>
        </w:rPr>
        <w:t xml:space="preserve"> (цькування) – це дії (або бездіяльність) учасників освітнього процесу, які полягають у психологічному, фізичному, економічному, сексуальному насильстві, зокрема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w:t>
      </w:r>
      <w:r w:rsidRPr="00EE1CA8">
        <w:rPr>
          <w:rFonts w:ascii="Times New Roman" w:hAnsi="Times New Roman" w:cs="Times New Roman"/>
          <w:color w:val="000000" w:themeColor="text1"/>
          <w:sz w:val="28"/>
          <w:szCs w:val="28"/>
          <w:lang w:eastAsia="uk-UA"/>
        </w:rPr>
        <w:lastRenderedPageBreak/>
        <w:t>освітнього процесу, внаслідок чого могло бути чи було заподіяно шкоду психічному або фізичному здоров’ю потерпілого.</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Зміни щодо протидії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Запроваджується адміністративна відповідальність за </w:t>
      </w:r>
      <w:proofErr w:type="spellStart"/>
      <w:r w:rsidRPr="00EE1CA8">
        <w:rPr>
          <w:rFonts w:ascii="Times New Roman" w:hAnsi="Times New Roman" w:cs="Times New Roman"/>
          <w:color w:val="000000" w:themeColor="text1"/>
          <w:sz w:val="28"/>
          <w:szCs w:val="28"/>
          <w:lang w:eastAsia="uk-UA"/>
        </w:rPr>
        <w:t>булінг</w:t>
      </w:r>
      <w:proofErr w:type="spellEnd"/>
      <w:r w:rsidRPr="00EE1CA8">
        <w:rPr>
          <w:rFonts w:ascii="Times New Roman" w:hAnsi="Times New Roman" w:cs="Times New Roman"/>
          <w:color w:val="000000" w:themeColor="text1"/>
          <w:sz w:val="28"/>
          <w:szCs w:val="28"/>
          <w:lang w:eastAsia="uk-UA"/>
        </w:rPr>
        <w:t xml:space="preserve">. Так, доповненою статтею 173-4 Кодексу України про адміністративні правопорушення передбачено, </w:t>
      </w:r>
      <w:proofErr w:type="spellStart"/>
      <w:r w:rsidRPr="00EE1CA8">
        <w:rPr>
          <w:rFonts w:ascii="Times New Roman" w:hAnsi="Times New Roman" w:cs="Times New Roman"/>
          <w:color w:val="000000" w:themeColor="text1"/>
          <w:sz w:val="28"/>
          <w:szCs w:val="28"/>
          <w:lang w:eastAsia="uk-UA"/>
        </w:rPr>
        <w:t>що бул</w:t>
      </w:r>
      <w:proofErr w:type="spellEnd"/>
      <w:r w:rsidRPr="00EE1CA8">
        <w:rPr>
          <w:rFonts w:ascii="Times New Roman" w:hAnsi="Times New Roman" w:cs="Times New Roman"/>
          <w:color w:val="000000" w:themeColor="text1"/>
          <w:sz w:val="28"/>
          <w:szCs w:val="28"/>
          <w:lang w:eastAsia="uk-UA"/>
        </w:rPr>
        <w:t>інг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у розмірі 850-1700 гривень або громадські роботи на строк від двадцяти до сорока годин.</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Якщо цькування вчинене групою осіб або повторно протягом року після накладення адміністративного стягнення, то штраф становитиме від 1700 до 3400 гривень або громадські роботи терміном від 40 до 60 годин.</w:t>
      </w:r>
    </w:p>
    <w:p w:rsidR="00EE1CA8" w:rsidRPr="00EE1CA8" w:rsidRDefault="00EE1CA8" w:rsidP="00EE1CA8">
      <w:pPr>
        <w:shd w:val="clear" w:color="auto" w:fill="FFFFFF"/>
        <w:spacing w:after="0" w:line="240" w:lineRule="auto"/>
        <w:textAlignment w:val="baseline"/>
        <w:rPr>
          <w:sz w:val="28"/>
          <w:szCs w:val="28"/>
        </w:rPr>
      </w:pPr>
      <w:r w:rsidRPr="00EE1CA8">
        <w:rPr>
          <w:rFonts w:ascii="Times New Roman" w:hAnsi="Times New Roman" w:cs="Times New Roman"/>
          <w:color w:val="000000" w:themeColor="text1"/>
          <w:sz w:val="28"/>
          <w:szCs w:val="28"/>
          <w:lang w:eastAsia="uk-UA"/>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учасника освітнього процесу тягне за собою накладення штрафу 850-1700 гривень або виправні роботи терміном до одного місяця з відрахуванням до 20% заробітку.</w:t>
      </w:r>
      <w:r w:rsidRPr="00EE1CA8">
        <w:rPr>
          <w:sz w:val="28"/>
          <w:szCs w:val="28"/>
        </w:rPr>
        <w:t xml:space="preserve"> </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Крім цього, внесено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Зокрема, передбачено </w:t>
      </w:r>
      <w:r w:rsidRPr="00EE1CA8">
        <w:rPr>
          <w:rFonts w:ascii="Times New Roman" w:hAnsi="Times New Roman" w:cs="Times New Roman"/>
          <w:b/>
          <w:bCs/>
          <w:color w:val="000000" w:themeColor="text1"/>
          <w:sz w:val="28"/>
          <w:szCs w:val="28"/>
          <w:bdr w:val="none" w:sz="0" w:space="0" w:color="auto" w:frame="1"/>
          <w:lang w:eastAsia="uk-UA"/>
        </w:rPr>
        <w:t>обов’язок засновника закладу освіти</w:t>
      </w:r>
      <w:r w:rsidRPr="00EE1CA8">
        <w:rPr>
          <w:rFonts w:ascii="Times New Roman" w:hAnsi="Times New Roman" w:cs="Times New Roman"/>
          <w:color w:val="000000" w:themeColor="text1"/>
          <w:sz w:val="28"/>
          <w:szCs w:val="28"/>
          <w:lang w:eastAsia="uk-UA"/>
        </w:rPr>
        <w:t xml:space="preserve"> вживати заходів для надання соціальних та психолого-педагогічних послуг здобувачам освіти, які вчинили </w:t>
      </w:r>
      <w:proofErr w:type="spellStart"/>
      <w:r w:rsidRPr="00EE1CA8">
        <w:rPr>
          <w:rFonts w:ascii="Times New Roman" w:hAnsi="Times New Roman" w:cs="Times New Roman"/>
          <w:color w:val="000000" w:themeColor="text1"/>
          <w:sz w:val="28"/>
          <w:szCs w:val="28"/>
          <w:lang w:eastAsia="uk-UA"/>
        </w:rPr>
        <w:t>булінг</w:t>
      </w:r>
      <w:proofErr w:type="spellEnd"/>
      <w:r w:rsidRPr="00EE1CA8">
        <w:rPr>
          <w:rFonts w:ascii="Times New Roman" w:hAnsi="Times New Roman" w:cs="Times New Roman"/>
          <w:color w:val="000000" w:themeColor="text1"/>
          <w:sz w:val="28"/>
          <w:szCs w:val="28"/>
          <w:lang w:eastAsia="uk-UA"/>
        </w:rPr>
        <w:t xml:space="preserve"> (цькування), стали його свідками або постраждали від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w:t>
      </w:r>
    </w:p>
    <w:p w:rsidR="00EE1CA8" w:rsidRPr="00EE1CA8" w:rsidRDefault="00EE1CA8" w:rsidP="00EE1CA8">
      <w:pPr>
        <w:pStyle w:val="a7"/>
        <w:ind w:firstLine="709"/>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у тому числі:</w:t>
      </w:r>
    </w:p>
    <w:p w:rsidR="00EE1CA8" w:rsidRPr="00EE1CA8" w:rsidRDefault="00EE1CA8" w:rsidP="00EE1CA8">
      <w:pPr>
        <w:pStyle w:val="a7"/>
        <w:numPr>
          <w:ilvl w:val="0"/>
          <w:numId w:val="10"/>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розглядати заяви про випадки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EE1CA8" w:rsidRPr="00EE1CA8" w:rsidRDefault="00EE1CA8" w:rsidP="00EE1CA8">
      <w:pPr>
        <w:pStyle w:val="a7"/>
        <w:numPr>
          <w:ilvl w:val="0"/>
          <w:numId w:val="10"/>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EE1CA8">
        <w:rPr>
          <w:rFonts w:ascii="Times New Roman" w:hAnsi="Times New Roman" w:cs="Times New Roman"/>
          <w:color w:val="000000" w:themeColor="text1"/>
          <w:sz w:val="28"/>
          <w:szCs w:val="28"/>
          <w:lang w:eastAsia="uk-UA"/>
        </w:rPr>
        <w:t>булінг</w:t>
      </w:r>
      <w:proofErr w:type="spellEnd"/>
      <w:r w:rsidRPr="00EE1CA8">
        <w:rPr>
          <w:rFonts w:ascii="Times New Roman" w:hAnsi="Times New Roman" w:cs="Times New Roman"/>
          <w:color w:val="000000" w:themeColor="text1"/>
          <w:sz w:val="28"/>
          <w:szCs w:val="28"/>
          <w:lang w:eastAsia="uk-UA"/>
        </w:rPr>
        <w:t xml:space="preserve">, стали його свідками або постраждали від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w:t>
      </w:r>
    </w:p>
    <w:p w:rsidR="00EE1CA8" w:rsidRPr="00EE1CA8" w:rsidRDefault="00EE1CA8" w:rsidP="00EE1CA8">
      <w:pPr>
        <w:pStyle w:val="a7"/>
        <w:numPr>
          <w:ilvl w:val="0"/>
          <w:numId w:val="10"/>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в закладі освіти.</w:t>
      </w:r>
    </w:p>
    <w:p w:rsidR="00EE1CA8" w:rsidRPr="00EE1CA8" w:rsidRDefault="00EE1CA8" w:rsidP="00EE1CA8">
      <w:pPr>
        <w:pStyle w:val="a7"/>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Передбачено також  зобов’язання закладів освіти забезпечувати на своїх веб-сайтах відкритий доступ до правил поведінки здобувача освіти в закладі освіти, плану заходів, спрямованих на запобігання та протидію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порядку подання та розгляду заяв (з дотриманням конфіденційності) про випадки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від здобувачів освіти, їх батьків.</w:t>
      </w:r>
    </w:p>
    <w:p w:rsidR="00EE1CA8" w:rsidRPr="00EE1CA8" w:rsidRDefault="00EE1CA8" w:rsidP="00EE1CA8">
      <w:pPr>
        <w:pStyle w:val="a7"/>
        <w:ind w:firstLine="709"/>
        <w:jc w:val="both"/>
        <w:rPr>
          <w:rFonts w:ascii="Times New Roman" w:hAnsi="Times New Roman" w:cs="Times New Roman"/>
          <w:b/>
          <w:bCs/>
          <w:color w:val="000000" w:themeColor="text1"/>
          <w:sz w:val="28"/>
          <w:szCs w:val="28"/>
          <w:bdr w:val="none" w:sz="0" w:space="0" w:color="auto" w:frame="1"/>
          <w:lang w:eastAsia="uk-UA"/>
        </w:rPr>
      </w:pPr>
    </w:p>
    <w:p w:rsidR="00EE1CA8" w:rsidRPr="00EE1CA8" w:rsidRDefault="00EE1CA8" w:rsidP="00EE1CA8">
      <w:pPr>
        <w:pStyle w:val="a7"/>
        <w:jc w:val="both"/>
        <w:rPr>
          <w:rFonts w:ascii="Times New Roman" w:hAnsi="Times New Roman" w:cs="Times New Roman"/>
          <w:color w:val="000000" w:themeColor="text1"/>
          <w:sz w:val="28"/>
          <w:szCs w:val="28"/>
          <w:lang w:eastAsia="uk-UA"/>
        </w:rPr>
      </w:pPr>
      <w:r w:rsidRPr="00EE1CA8">
        <w:rPr>
          <w:rFonts w:ascii="Times New Roman" w:hAnsi="Times New Roman" w:cs="Times New Roman"/>
          <w:b/>
          <w:bCs/>
          <w:color w:val="000000" w:themeColor="text1"/>
          <w:sz w:val="28"/>
          <w:szCs w:val="28"/>
          <w:bdr w:val="none" w:sz="0" w:space="0" w:color="auto" w:frame="1"/>
          <w:lang w:eastAsia="uk-UA"/>
        </w:rPr>
        <w:t>Педагогічні працівники:</w:t>
      </w:r>
    </w:p>
    <w:p w:rsidR="00EE1CA8" w:rsidRPr="00EE1CA8" w:rsidRDefault="00EE1CA8" w:rsidP="00EE1CA8">
      <w:pPr>
        <w:pStyle w:val="a7"/>
        <w:numPr>
          <w:ilvl w:val="0"/>
          <w:numId w:val="11"/>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lastRenderedPageBreak/>
        <w:t xml:space="preserve">мають право на захист під час освітнього процесу від будь-яких форм насильства та експлуатації, у тому числі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дискримінації за будь-якою ознакою, від пропаганди та агітації, що завдають шкоди здоров’ю;</w:t>
      </w:r>
    </w:p>
    <w:p w:rsidR="00EE1CA8" w:rsidRPr="00EE1CA8" w:rsidRDefault="00EE1CA8" w:rsidP="00EE1CA8">
      <w:pPr>
        <w:pStyle w:val="a7"/>
        <w:numPr>
          <w:ilvl w:val="0"/>
          <w:numId w:val="11"/>
        </w:numPr>
        <w:jc w:val="both"/>
        <w:rPr>
          <w:rFonts w:ascii="Times New Roman" w:hAnsi="Times New Roman" w:cs="Times New Roman"/>
          <w:color w:val="000000" w:themeColor="text1"/>
          <w:sz w:val="28"/>
          <w:szCs w:val="28"/>
          <w:lang w:eastAsia="uk-UA"/>
        </w:rPr>
      </w:pPr>
      <w:r w:rsidRPr="00EE1CA8">
        <w:rPr>
          <w:rFonts w:ascii="Times New Roman" w:hAnsi="Times New Roman" w:cs="Times New Roman"/>
          <w:color w:val="000000" w:themeColor="text1"/>
          <w:sz w:val="28"/>
          <w:szCs w:val="28"/>
          <w:lang w:eastAsia="uk-UA"/>
        </w:rPr>
        <w:t xml:space="preserve">зобов’язані повідомляти керівництво закладу освіти про факти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EE1CA8">
        <w:rPr>
          <w:rFonts w:ascii="Times New Roman" w:hAnsi="Times New Roman" w:cs="Times New Roman"/>
          <w:color w:val="000000" w:themeColor="text1"/>
          <w:sz w:val="28"/>
          <w:szCs w:val="28"/>
          <w:lang w:eastAsia="uk-UA"/>
        </w:rPr>
        <w:t>булінгу</w:t>
      </w:r>
      <w:proofErr w:type="spellEnd"/>
      <w:r w:rsidRPr="00EE1CA8">
        <w:rPr>
          <w:rFonts w:ascii="Times New Roman" w:hAnsi="Times New Roman" w:cs="Times New Roman"/>
          <w:color w:val="000000" w:themeColor="text1"/>
          <w:sz w:val="28"/>
          <w:szCs w:val="28"/>
          <w:lang w:eastAsia="uk-UA"/>
        </w:rPr>
        <w:t xml:space="preserve"> (цькування).</w:t>
      </w:r>
    </w:p>
    <w:p w:rsidR="00EE1CA8" w:rsidRPr="00EE1CA8" w:rsidRDefault="00EE1CA8" w:rsidP="00EE1CA8">
      <w:pPr>
        <w:pStyle w:val="a7"/>
        <w:ind w:left="720"/>
        <w:jc w:val="both"/>
        <w:rPr>
          <w:rFonts w:ascii="Times New Roman" w:hAnsi="Times New Roman" w:cs="Times New Roman"/>
          <w:color w:val="000000" w:themeColor="text1"/>
          <w:sz w:val="28"/>
          <w:szCs w:val="28"/>
          <w:lang w:eastAsia="uk-UA"/>
        </w:rPr>
      </w:pPr>
    </w:p>
    <w:p w:rsidR="00EE1CA8" w:rsidRPr="00EE1CA8" w:rsidRDefault="00EE1CA8" w:rsidP="00EE1CA8">
      <w:pPr>
        <w:shd w:val="clear" w:color="auto" w:fill="FFFFFF"/>
        <w:spacing w:after="0" w:line="276" w:lineRule="auto"/>
        <w:ind w:firstLine="708"/>
        <w:textAlignment w:val="baseline"/>
        <w:rPr>
          <w:rFonts w:ascii="Times New Roman" w:hAnsi="Times New Roman" w:cs="Times New Roman"/>
          <w:color w:val="000000" w:themeColor="text1"/>
          <w:sz w:val="28"/>
          <w:szCs w:val="28"/>
          <w:lang w:eastAsia="uk-UA"/>
        </w:rPr>
      </w:pPr>
    </w:p>
    <w:p w:rsidR="00EE1CA8" w:rsidRPr="00980030" w:rsidRDefault="00EE1CA8" w:rsidP="004A6D38">
      <w:pPr>
        <w:pStyle w:val="a7"/>
        <w:spacing w:line="276" w:lineRule="auto"/>
        <w:ind w:firstLine="708"/>
        <w:jc w:val="both"/>
        <w:rPr>
          <w:rFonts w:ascii="Times New Roman" w:hAnsi="Times New Roman" w:cs="Times New Roman"/>
          <w:sz w:val="28"/>
          <w:szCs w:val="28"/>
        </w:rPr>
      </w:pPr>
    </w:p>
    <w:p w:rsidR="004A6D38" w:rsidRPr="00506B96" w:rsidRDefault="00971E09" w:rsidP="004A6D38">
      <w:pPr>
        <w:jc w:val="center"/>
        <w:rPr>
          <w:rFonts w:ascii="Times New Roman" w:hAnsi="Times New Roman" w:cs="Times New Roman"/>
          <w:sz w:val="16"/>
          <w:szCs w:val="16"/>
        </w:rPr>
      </w:pPr>
      <w:r w:rsidRPr="00506B96">
        <w:rPr>
          <w:rFonts w:ascii="Times New Roman" w:hAnsi="Times New Roman" w:cs="Times New Roman"/>
          <w:sz w:val="16"/>
          <w:szCs w:val="16"/>
        </w:rPr>
        <w:t> </w:t>
      </w:r>
    </w:p>
    <w:p w:rsidR="004A6D38" w:rsidRPr="004A6D38" w:rsidRDefault="004A6D38" w:rsidP="004A6D38">
      <w:pPr>
        <w:rPr>
          <w:rFonts w:ascii="Times New Roman" w:hAnsi="Times New Roman" w:cs="Times New Roman"/>
          <w:color w:val="000000"/>
          <w:sz w:val="28"/>
          <w:szCs w:val="28"/>
          <w:u w:val="single"/>
        </w:rPr>
      </w:pPr>
      <w:r w:rsidRPr="004A6D38">
        <w:rPr>
          <w:rStyle w:val="a4"/>
          <w:rFonts w:ascii="Times New Roman" w:hAnsi="Times New Roman" w:cs="Times New Roman"/>
          <w:color w:val="000000"/>
          <w:sz w:val="28"/>
          <w:szCs w:val="28"/>
          <w:u w:val="single"/>
        </w:rPr>
        <w:t xml:space="preserve">Жертви й ініціатори </w:t>
      </w:r>
      <w:proofErr w:type="spellStart"/>
      <w:r w:rsidRPr="004A6D38">
        <w:rPr>
          <w:rStyle w:val="a4"/>
          <w:rFonts w:ascii="Times New Roman" w:hAnsi="Times New Roman" w:cs="Times New Roman"/>
          <w:color w:val="000000"/>
          <w:sz w:val="28"/>
          <w:szCs w:val="28"/>
          <w:u w:val="single"/>
        </w:rPr>
        <w:t>булінгу</w:t>
      </w:r>
      <w:proofErr w:type="spellEnd"/>
    </w:p>
    <w:p w:rsidR="004A6D38" w:rsidRPr="004A6D38" w:rsidRDefault="004A6D38" w:rsidP="004A6D38">
      <w:pPr>
        <w:pStyle w:val="a7"/>
        <w:spacing w:line="276" w:lineRule="auto"/>
        <w:ind w:firstLine="708"/>
        <w:jc w:val="both"/>
        <w:rPr>
          <w:rFonts w:ascii="Times New Roman" w:hAnsi="Times New Roman" w:cs="Times New Roman"/>
          <w:sz w:val="28"/>
          <w:szCs w:val="28"/>
        </w:rPr>
      </w:pPr>
      <w:r w:rsidRPr="004A6D38">
        <w:rPr>
          <w:rFonts w:ascii="Times New Roman" w:hAnsi="Times New Roman" w:cs="Times New Roman"/>
          <w:sz w:val="28"/>
          <w:szCs w:val="28"/>
        </w:rPr>
        <w:t xml:space="preserve">Практично в кожному класі є учні, які стають об’єктами глузувань та знущань, а також агресори, які є ініціаторами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w:t>
      </w:r>
    </w:p>
    <w:p w:rsidR="004A6D38" w:rsidRPr="004A6D38" w:rsidRDefault="004A6D38" w:rsidP="004A6D38">
      <w:pPr>
        <w:pStyle w:val="a7"/>
        <w:spacing w:line="276" w:lineRule="auto"/>
        <w:ind w:firstLine="708"/>
        <w:jc w:val="both"/>
        <w:rPr>
          <w:rFonts w:ascii="Times New Roman" w:hAnsi="Times New Roman" w:cs="Times New Roman"/>
          <w:sz w:val="28"/>
          <w:szCs w:val="28"/>
        </w:rPr>
      </w:pPr>
      <w:r w:rsidRPr="004A6D38">
        <w:rPr>
          <w:rFonts w:ascii="Times New Roman" w:hAnsi="Times New Roman" w:cs="Times New Roman"/>
          <w:sz w:val="28"/>
          <w:szCs w:val="28"/>
        </w:rPr>
        <w:t>Найчастіше цькування ініціюють надміру агресивні діти, які люблять домінувати, тобто бути «головними». Їх не турбують почуття і переживання інших людей, вони прагнуть бути в центрі уваги, контролювати все навколо. Принижуючи інших, вони підвищують власну значущість. Нерідко це відбувається через глибокі психологічні комплекси кривдників. Можливо, вони самі переживали приниження або копіюють ті агресивні й образливі моделі поведінки, які є у їхніх сім'ях.</w:t>
      </w:r>
    </w:p>
    <w:p w:rsidR="004A6D38" w:rsidRPr="004A6D38" w:rsidRDefault="004A6D38" w:rsidP="004A6D38">
      <w:pPr>
        <w:pStyle w:val="a7"/>
        <w:spacing w:line="276" w:lineRule="auto"/>
        <w:ind w:firstLine="708"/>
        <w:jc w:val="both"/>
        <w:rPr>
          <w:rFonts w:ascii="Times New Roman" w:hAnsi="Times New Roman" w:cs="Times New Roman"/>
          <w:sz w:val="28"/>
          <w:szCs w:val="28"/>
        </w:rPr>
      </w:pPr>
      <w:r w:rsidRPr="004A6D38">
        <w:rPr>
          <w:rFonts w:ascii="Times New Roman" w:hAnsi="Times New Roman" w:cs="Times New Roman"/>
          <w:sz w:val="28"/>
          <w:szCs w:val="28"/>
        </w:rPr>
        <w:t xml:space="preserve">Зазвичай об'єктом знущань (жертвою)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xml:space="preserve"> вибирають тих, у кого є дещо відмінне від однолітків. Відмінність може бути будь-якою: особливості зовнішності; манера спілкування, поведінки; незвичайне захоплення; соціальний статус, національність, релігійна належність. Найчастіше жертвами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xml:space="preserve"> стають діти, які мають:</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фізичні вади – носять окуляри, погано чують, мають порушення опорно- рухового апарату, фізично слабкі;</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особливості поведінки – замкнуті чи імпульсивні, невпевнені, тривожні;</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особливості зовнішності – руде волосся, веснянки, відстовбурчені вуха, незвичну форму голови, надмірну худорлявість чи повноту;</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недостатньо розвинені соціальні навички: часто не мають жодного близького друга, краще спілкуються з дорослими ніж з однолітками;</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страх перед школою: неуспішність у навчанні часто формує у дітей негативне ставлення до школи, страх відвідування певних предметів, що сприймається навколишніми як підвищена тривожність, невпевненість, провокуючи агресію;</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відсутність досвіду життя в колективі (так звані «домашні» діти);</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 xml:space="preserve">деякі захворювання: заїкання, </w:t>
      </w:r>
      <w:proofErr w:type="spellStart"/>
      <w:r w:rsidRPr="004A6D38">
        <w:rPr>
          <w:rFonts w:ascii="Times New Roman" w:hAnsi="Times New Roman" w:cs="Times New Roman"/>
          <w:sz w:val="28"/>
          <w:szCs w:val="28"/>
        </w:rPr>
        <w:t>дислалія</w:t>
      </w:r>
      <w:proofErr w:type="spellEnd"/>
      <w:r w:rsidRPr="004A6D38">
        <w:rPr>
          <w:rFonts w:ascii="Times New Roman" w:hAnsi="Times New Roman" w:cs="Times New Roman"/>
          <w:sz w:val="28"/>
          <w:szCs w:val="28"/>
        </w:rPr>
        <w:t xml:space="preserve"> (порушення мовлення), </w:t>
      </w:r>
      <w:proofErr w:type="spellStart"/>
      <w:r w:rsidRPr="004A6D38">
        <w:rPr>
          <w:rFonts w:ascii="Times New Roman" w:hAnsi="Times New Roman" w:cs="Times New Roman"/>
          <w:sz w:val="28"/>
          <w:szCs w:val="28"/>
        </w:rPr>
        <w:t>дисграфія</w:t>
      </w:r>
      <w:proofErr w:type="spellEnd"/>
      <w:r w:rsidRPr="004A6D38">
        <w:rPr>
          <w:rFonts w:ascii="Times New Roman" w:hAnsi="Times New Roman" w:cs="Times New Roman"/>
          <w:sz w:val="28"/>
          <w:szCs w:val="28"/>
        </w:rPr>
        <w:t xml:space="preserve"> (порушення письма), </w:t>
      </w:r>
      <w:proofErr w:type="spellStart"/>
      <w:r w:rsidRPr="004A6D38">
        <w:rPr>
          <w:rFonts w:ascii="Times New Roman" w:hAnsi="Times New Roman" w:cs="Times New Roman"/>
          <w:sz w:val="28"/>
          <w:szCs w:val="28"/>
        </w:rPr>
        <w:t>дислексія</w:t>
      </w:r>
      <w:proofErr w:type="spellEnd"/>
      <w:r w:rsidRPr="004A6D38">
        <w:rPr>
          <w:rFonts w:ascii="Times New Roman" w:hAnsi="Times New Roman" w:cs="Times New Roman"/>
          <w:sz w:val="28"/>
          <w:szCs w:val="28"/>
        </w:rPr>
        <w:t xml:space="preserve"> (порушення читання);</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знижений рівень інтелекту, труднощі у навчанні;</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високий інтелект, обдарованість, видатні досягнення;</w:t>
      </w:r>
    </w:p>
    <w:p w:rsidR="004A6D38" w:rsidRPr="004A6D38" w:rsidRDefault="004A6D38" w:rsidP="004A6D38">
      <w:pPr>
        <w:pStyle w:val="a7"/>
        <w:numPr>
          <w:ilvl w:val="0"/>
          <w:numId w:val="12"/>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lastRenderedPageBreak/>
        <w:t>слабо розвинені гігієнічні навички (неохайні, носять брудні речі, мають неприємний запах).</w:t>
      </w:r>
    </w:p>
    <w:p w:rsidR="004A6D38" w:rsidRPr="004A6D38" w:rsidRDefault="004A6D38" w:rsidP="004A6D38">
      <w:pPr>
        <w:pStyle w:val="a7"/>
        <w:spacing w:line="276" w:lineRule="auto"/>
        <w:ind w:firstLine="360"/>
        <w:jc w:val="both"/>
        <w:rPr>
          <w:rFonts w:ascii="Times New Roman" w:hAnsi="Times New Roman" w:cs="Times New Roman"/>
          <w:sz w:val="28"/>
          <w:szCs w:val="28"/>
        </w:rPr>
      </w:pPr>
      <w:r w:rsidRPr="004A6D38">
        <w:rPr>
          <w:rFonts w:ascii="Times New Roman" w:hAnsi="Times New Roman" w:cs="Times New Roman"/>
          <w:sz w:val="28"/>
          <w:szCs w:val="28"/>
        </w:rPr>
        <w:t xml:space="preserve">За даними U-Report, 49 % підтвердили, що вони піддавалися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а саме через: зовнішність, стать, орієнтацію, етнічну належність.</w:t>
      </w:r>
    </w:p>
    <w:p w:rsidR="00971E09" w:rsidRPr="00506B96" w:rsidRDefault="00971E09" w:rsidP="00980030">
      <w:pPr>
        <w:pStyle w:val="a7"/>
        <w:spacing w:line="276" w:lineRule="auto"/>
        <w:jc w:val="both"/>
        <w:rPr>
          <w:rFonts w:ascii="Times New Roman" w:hAnsi="Times New Roman" w:cs="Times New Roman"/>
          <w:sz w:val="16"/>
          <w:szCs w:val="16"/>
        </w:rPr>
      </w:pPr>
    </w:p>
    <w:p w:rsidR="004A6D38" w:rsidRPr="00506B96" w:rsidRDefault="004A6D38" w:rsidP="004A6D38">
      <w:pPr>
        <w:pStyle w:val="a7"/>
        <w:spacing w:line="276" w:lineRule="auto"/>
        <w:jc w:val="both"/>
        <w:rPr>
          <w:rFonts w:ascii="Times New Roman" w:hAnsi="Times New Roman" w:cs="Times New Roman"/>
          <w:sz w:val="28"/>
          <w:szCs w:val="28"/>
          <w:u w:val="single"/>
        </w:rPr>
      </w:pPr>
      <w:r w:rsidRPr="00506B96">
        <w:rPr>
          <w:rFonts w:ascii="Times New Roman" w:hAnsi="Times New Roman" w:cs="Times New Roman"/>
          <w:b/>
          <w:bCs/>
          <w:sz w:val="28"/>
          <w:szCs w:val="28"/>
          <w:u w:val="single"/>
        </w:rPr>
        <w:t xml:space="preserve">Форми та види </w:t>
      </w:r>
      <w:proofErr w:type="spellStart"/>
      <w:r w:rsidRPr="00506B96">
        <w:rPr>
          <w:rFonts w:ascii="Times New Roman" w:hAnsi="Times New Roman" w:cs="Times New Roman"/>
          <w:b/>
          <w:bCs/>
          <w:sz w:val="28"/>
          <w:szCs w:val="28"/>
          <w:u w:val="single"/>
        </w:rPr>
        <w:t>булінґу</w:t>
      </w:r>
      <w:proofErr w:type="spellEnd"/>
    </w:p>
    <w:p w:rsidR="004A6D38" w:rsidRPr="00506B96" w:rsidRDefault="004A6D38" w:rsidP="004A6D38">
      <w:pPr>
        <w:pStyle w:val="a7"/>
        <w:spacing w:line="276" w:lineRule="auto"/>
        <w:rPr>
          <w:rFonts w:ascii="Times New Roman" w:hAnsi="Times New Roman" w:cs="Times New Roman"/>
          <w:sz w:val="16"/>
          <w:szCs w:val="16"/>
        </w:rPr>
      </w:pPr>
      <w:r w:rsidRPr="00506B96">
        <w:rPr>
          <w:rFonts w:ascii="Times New Roman" w:hAnsi="Times New Roman" w:cs="Times New Roman"/>
          <w:sz w:val="16"/>
          <w:szCs w:val="16"/>
        </w:rPr>
        <w:t> </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 xml:space="preserve">Людину, яку вибрали жертвою і яка не може постояти за себе, намагаються принизити, залякати, ізолювати від інших різними способами. Найпоширенішими формами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xml:space="preserve"> є:</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словесні образи, глузування, обзивання, погрози;</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образливі жести або дії, наприклад, плювки;</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залякування за допомогою слів, загрозливих інтонацій, щоб змусити жертву щось зробити чи не зробити;</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ігнорування, відмова від спілкування, виключення із гри, бойкот;</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вимагання грошей, їжі, речей, умисного пошкодження особистого майна жертви.</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фізичне насилля (удари, щипки, штовхання, підніжки, викручування рук, будь-які інші дії, які заподіюють біль і навіть тілесні ушкодження);</w:t>
      </w:r>
    </w:p>
    <w:p w:rsidR="004A6D38" w:rsidRPr="004A6D38" w:rsidRDefault="004A6D38" w:rsidP="00506B96">
      <w:pPr>
        <w:pStyle w:val="a7"/>
        <w:numPr>
          <w:ilvl w:val="0"/>
          <w:numId w:val="4"/>
        </w:numPr>
        <w:spacing w:line="276" w:lineRule="auto"/>
        <w:jc w:val="both"/>
        <w:rPr>
          <w:rFonts w:ascii="Times New Roman" w:hAnsi="Times New Roman" w:cs="Times New Roman"/>
          <w:sz w:val="28"/>
          <w:szCs w:val="28"/>
        </w:rPr>
      </w:pPr>
      <w:r w:rsidRPr="004A6D38">
        <w:rPr>
          <w:rFonts w:ascii="Times New Roman" w:hAnsi="Times New Roman" w:cs="Times New Roman"/>
          <w:sz w:val="28"/>
          <w:szCs w:val="28"/>
        </w:rPr>
        <w:t>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 xml:space="preserve">Види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xml:space="preserve"> можна об’єднати у групи словесного (вербального), фізичного, соціального (емоційного) й електронного (</w:t>
      </w:r>
      <w:proofErr w:type="spellStart"/>
      <w:r w:rsidRPr="004A6D38">
        <w:rPr>
          <w:rFonts w:ascii="Times New Roman" w:hAnsi="Times New Roman" w:cs="Times New Roman"/>
          <w:sz w:val="28"/>
          <w:szCs w:val="28"/>
        </w:rPr>
        <w:t>кібербулінґ</w:t>
      </w:r>
      <w:proofErr w:type="spellEnd"/>
      <w:r w:rsidRPr="004A6D38">
        <w:rPr>
          <w:rFonts w:ascii="Times New Roman" w:hAnsi="Times New Roman" w:cs="Times New Roman"/>
          <w:sz w:val="28"/>
          <w:szCs w:val="28"/>
        </w:rPr>
        <w:t>) знущання, які часто поєднуються для більш сильного впливу.</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70% знущань відбуваються словесно: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 xml:space="preserve">Фізичне насильство найбільш помітне, однак становить менше третини випадків </w:t>
      </w:r>
      <w:proofErr w:type="spellStart"/>
      <w:r w:rsidRPr="004A6D38">
        <w:rPr>
          <w:rFonts w:ascii="Times New Roman" w:hAnsi="Times New Roman" w:cs="Times New Roman"/>
          <w:sz w:val="28"/>
          <w:szCs w:val="28"/>
        </w:rPr>
        <w:t>булінґу</w:t>
      </w:r>
      <w:proofErr w:type="spellEnd"/>
      <w:r w:rsidRPr="004A6D38">
        <w:rPr>
          <w:rFonts w:ascii="Times New Roman" w:hAnsi="Times New Roman" w:cs="Times New Roman"/>
          <w:sz w:val="28"/>
          <w:szCs w:val="28"/>
        </w:rPr>
        <w:t xml:space="preserve"> (нанесення ударів, штовхання, підніжки, пошкодження або крадіжка особистих речей жертви та ін.).</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4A6D38" w:rsidRPr="004A6D38" w:rsidRDefault="004A6D38" w:rsidP="00506B96">
      <w:pPr>
        <w:pStyle w:val="a7"/>
        <w:spacing w:line="276" w:lineRule="auto"/>
        <w:ind w:firstLine="567"/>
        <w:jc w:val="both"/>
        <w:rPr>
          <w:rFonts w:ascii="Times New Roman" w:hAnsi="Times New Roman" w:cs="Times New Roman"/>
          <w:sz w:val="28"/>
          <w:szCs w:val="28"/>
        </w:rPr>
      </w:pPr>
      <w:r w:rsidRPr="004A6D38">
        <w:rPr>
          <w:rFonts w:ascii="Times New Roman" w:hAnsi="Times New Roman" w:cs="Times New Roman"/>
          <w:sz w:val="28"/>
          <w:szCs w:val="28"/>
        </w:rPr>
        <w:t xml:space="preserve">Нині набирає обертів </w:t>
      </w:r>
      <w:proofErr w:type="spellStart"/>
      <w:r w:rsidRPr="004A6D38">
        <w:rPr>
          <w:rFonts w:ascii="Times New Roman" w:hAnsi="Times New Roman" w:cs="Times New Roman"/>
          <w:sz w:val="28"/>
          <w:szCs w:val="28"/>
        </w:rPr>
        <w:t>кібербулінґ</w:t>
      </w:r>
      <w:proofErr w:type="spellEnd"/>
      <w:r w:rsidRPr="004A6D38">
        <w:rPr>
          <w:rFonts w:ascii="Times New Roman" w:hAnsi="Times New Roman" w:cs="Times New Roman"/>
          <w:sz w:val="28"/>
          <w:szCs w:val="28"/>
        </w:rPr>
        <w:t>.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або зроблені в роздягальнях чи вбиральнях.</w:t>
      </w:r>
    </w:p>
    <w:p w:rsidR="004A6D38" w:rsidRPr="00506B96" w:rsidRDefault="004A6D38" w:rsidP="00506B96">
      <w:pPr>
        <w:pStyle w:val="a7"/>
        <w:spacing w:line="276" w:lineRule="auto"/>
        <w:jc w:val="both"/>
        <w:rPr>
          <w:rFonts w:ascii="Times New Roman" w:hAnsi="Times New Roman" w:cs="Times New Roman"/>
          <w:sz w:val="16"/>
          <w:szCs w:val="16"/>
        </w:rPr>
      </w:pPr>
    </w:p>
    <w:p w:rsidR="00BE7F48" w:rsidRPr="00506B96" w:rsidRDefault="00BE7F48" w:rsidP="00506B96">
      <w:pPr>
        <w:pStyle w:val="a7"/>
        <w:spacing w:line="276" w:lineRule="auto"/>
        <w:jc w:val="both"/>
        <w:rPr>
          <w:rFonts w:ascii="Times New Roman" w:hAnsi="Times New Roman" w:cs="Times New Roman"/>
          <w:sz w:val="28"/>
          <w:szCs w:val="28"/>
          <w:u w:val="single"/>
        </w:rPr>
      </w:pPr>
      <w:r w:rsidRPr="00506B96">
        <w:rPr>
          <w:rFonts w:ascii="Times New Roman" w:hAnsi="Times New Roman" w:cs="Times New Roman"/>
          <w:b/>
          <w:bCs/>
          <w:sz w:val="28"/>
          <w:szCs w:val="28"/>
          <w:u w:val="single"/>
        </w:rPr>
        <w:t>Наслідки шкільного насилля</w:t>
      </w:r>
    </w:p>
    <w:p w:rsidR="00BE7F48" w:rsidRPr="00506B96" w:rsidRDefault="00BE7F48" w:rsidP="00506B96">
      <w:pPr>
        <w:pStyle w:val="a7"/>
        <w:spacing w:line="276" w:lineRule="auto"/>
        <w:jc w:val="both"/>
        <w:rPr>
          <w:rFonts w:ascii="Times New Roman" w:hAnsi="Times New Roman" w:cs="Times New Roman"/>
          <w:sz w:val="16"/>
          <w:szCs w:val="16"/>
        </w:rPr>
      </w:pPr>
      <w:r w:rsidRPr="00506B96">
        <w:rPr>
          <w:rFonts w:ascii="Times New Roman" w:hAnsi="Times New Roman" w:cs="Times New Roman"/>
          <w:sz w:val="16"/>
          <w:szCs w:val="16"/>
        </w:rPr>
        <w:t> </w:t>
      </w:r>
    </w:p>
    <w:p w:rsidR="00BE7F48" w:rsidRPr="00BE7F48" w:rsidRDefault="00BE7F48" w:rsidP="00506B96">
      <w:pPr>
        <w:pStyle w:val="a7"/>
        <w:spacing w:line="276" w:lineRule="auto"/>
        <w:ind w:firstLine="360"/>
        <w:jc w:val="both"/>
        <w:rPr>
          <w:rFonts w:ascii="Times New Roman" w:hAnsi="Times New Roman" w:cs="Times New Roman"/>
          <w:sz w:val="28"/>
          <w:szCs w:val="28"/>
        </w:rPr>
      </w:pPr>
      <w:r w:rsidRPr="00BE7F48">
        <w:rPr>
          <w:rFonts w:ascii="Times New Roman" w:hAnsi="Times New Roman" w:cs="Times New Roman"/>
          <w:sz w:val="28"/>
          <w:szCs w:val="28"/>
        </w:rPr>
        <w:lastRenderedPageBreak/>
        <w:t xml:space="preserve">Жертви </w:t>
      </w:r>
      <w:proofErr w:type="spellStart"/>
      <w:r w:rsidRPr="00BE7F48">
        <w:rPr>
          <w:rFonts w:ascii="Times New Roman" w:hAnsi="Times New Roman" w:cs="Times New Roman"/>
          <w:sz w:val="28"/>
          <w:szCs w:val="28"/>
        </w:rPr>
        <w:t>булінґу</w:t>
      </w:r>
      <w:proofErr w:type="spellEnd"/>
      <w:r w:rsidRPr="00BE7F48">
        <w:rPr>
          <w:rFonts w:ascii="Times New Roman" w:hAnsi="Times New Roman" w:cs="Times New Roman"/>
          <w:sz w:val="28"/>
          <w:szCs w:val="28"/>
        </w:rPr>
        <w:t xml:space="preserve"> переживають важкі емоції – почуття приниження і сором, страх, розпач і злість. </w:t>
      </w:r>
      <w:proofErr w:type="spellStart"/>
      <w:r w:rsidRPr="00BE7F48">
        <w:rPr>
          <w:rFonts w:ascii="Times New Roman" w:hAnsi="Times New Roman" w:cs="Times New Roman"/>
          <w:sz w:val="28"/>
          <w:szCs w:val="28"/>
        </w:rPr>
        <w:t>Булінґ</w:t>
      </w:r>
      <w:proofErr w:type="spellEnd"/>
      <w:r w:rsidRPr="00BE7F48">
        <w:rPr>
          <w:rFonts w:ascii="Times New Roman" w:hAnsi="Times New Roman" w:cs="Times New Roman"/>
          <w:sz w:val="28"/>
          <w:szCs w:val="28"/>
        </w:rPr>
        <w:t xml:space="preserve"> вкрай негативно впливає на соціалізацію жертви, спричиняючи:</w:t>
      </w:r>
    </w:p>
    <w:p w:rsidR="00BE7F48" w:rsidRPr="00BE7F48" w:rsidRDefault="00BE7F48" w:rsidP="00506B96">
      <w:pPr>
        <w:pStyle w:val="a7"/>
        <w:numPr>
          <w:ilvl w:val="0"/>
          <w:numId w:val="5"/>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неадекватне сприймання себе – занижену самооцінку, комплекс неповноцінності, беззахисність;</w:t>
      </w:r>
    </w:p>
    <w:p w:rsidR="00BE7F48" w:rsidRPr="00BE7F48" w:rsidRDefault="00BE7F48" w:rsidP="00506B96">
      <w:pPr>
        <w:pStyle w:val="a7"/>
        <w:numPr>
          <w:ilvl w:val="0"/>
          <w:numId w:val="5"/>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негативне сприймання однолітків – відсторонення від спілкування, самотність, часті прогули у школі;</w:t>
      </w:r>
    </w:p>
    <w:p w:rsidR="00BE7F48" w:rsidRPr="00BE7F48" w:rsidRDefault="00BE7F48" w:rsidP="00506B96">
      <w:pPr>
        <w:pStyle w:val="a7"/>
        <w:numPr>
          <w:ilvl w:val="0"/>
          <w:numId w:val="5"/>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неадекватне сприймання реальності – підвищену тривожність, різноманітні фобії, неврози;</w:t>
      </w:r>
    </w:p>
    <w:p w:rsidR="00BE7F48" w:rsidRDefault="00BE7F48" w:rsidP="00506B96">
      <w:pPr>
        <w:pStyle w:val="a7"/>
        <w:numPr>
          <w:ilvl w:val="0"/>
          <w:numId w:val="5"/>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 xml:space="preserve">девіантну поведінку – схильність до правопорушень, </w:t>
      </w:r>
      <w:proofErr w:type="spellStart"/>
      <w:r w:rsidRPr="00BE7F48">
        <w:rPr>
          <w:rFonts w:ascii="Times New Roman" w:hAnsi="Times New Roman" w:cs="Times New Roman"/>
          <w:sz w:val="28"/>
          <w:szCs w:val="28"/>
        </w:rPr>
        <w:t>суїцидальні</w:t>
      </w:r>
      <w:proofErr w:type="spellEnd"/>
      <w:r w:rsidRPr="00BE7F48">
        <w:rPr>
          <w:rFonts w:ascii="Times New Roman" w:hAnsi="Times New Roman" w:cs="Times New Roman"/>
          <w:sz w:val="28"/>
          <w:szCs w:val="28"/>
        </w:rPr>
        <w:t xml:space="preserve"> наміри, формування алкогольної, тютюнової чи наркотичної залежності.</w:t>
      </w:r>
    </w:p>
    <w:p w:rsidR="00506B96" w:rsidRPr="00506B96" w:rsidRDefault="00506B96" w:rsidP="00506B96">
      <w:pPr>
        <w:pStyle w:val="a7"/>
        <w:spacing w:line="276" w:lineRule="auto"/>
        <w:ind w:left="360"/>
        <w:rPr>
          <w:rFonts w:ascii="Times New Roman" w:hAnsi="Times New Roman" w:cs="Times New Roman"/>
          <w:sz w:val="16"/>
          <w:szCs w:val="16"/>
        </w:rPr>
      </w:pPr>
    </w:p>
    <w:p w:rsidR="00BE7F48" w:rsidRPr="00506B96" w:rsidRDefault="00506B96" w:rsidP="00506B96">
      <w:pPr>
        <w:pStyle w:val="a7"/>
        <w:spacing w:line="276" w:lineRule="auto"/>
        <w:jc w:val="both"/>
        <w:rPr>
          <w:rFonts w:ascii="Times New Roman" w:hAnsi="Times New Roman" w:cs="Times New Roman"/>
          <w:color w:val="222222"/>
          <w:sz w:val="16"/>
          <w:szCs w:val="16"/>
          <w:u w:val="single"/>
          <w:shd w:val="clear" w:color="auto" w:fill="FFFFFF"/>
        </w:rPr>
      </w:pPr>
      <w:r w:rsidRPr="00506B96">
        <w:rPr>
          <w:rFonts w:ascii="Times New Roman" w:hAnsi="Times New Roman" w:cs="Times New Roman"/>
          <w:b/>
          <w:color w:val="222222"/>
          <w:sz w:val="28"/>
          <w:szCs w:val="28"/>
          <w:u w:val="single"/>
          <w:shd w:val="clear" w:color="auto" w:fill="FFFFFF"/>
        </w:rPr>
        <w:t>Як знущання проявляються на поведінці дитини</w:t>
      </w:r>
      <w:r w:rsidR="00BE7F48" w:rsidRPr="00506B96">
        <w:rPr>
          <w:rFonts w:ascii="Times New Roman" w:hAnsi="Times New Roman" w:cs="Times New Roman"/>
          <w:b/>
          <w:color w:val="222222"/>
          <w:sz w:val="28"/>
          <w:szCs w:val="28"/>
          <w:u w:val="single"/>
          <w:shd w:val="clear" w:color="auto" w:fill="FFFFFF"/>
        </w:rPr>
        <w:t xml:space="preserve">. Алгоритм для батьків </w:t>
      </w:r>
      <w:r w:rsidR="00BE7F48" w:rsidRPr="00506B96">
        <w:rPr>
          <w:rFonts w:ascii="Times New Roman" w:hAnsi="Times New Roman" w:cs="Times New Roman"/>
          <w:b/>
          <w:color w:val="222222"/>
          <w:sz w:val="28"/>
          <w:szCs w:val="28"/>
          <w:u w:val="single"/>
        </w:rPr>
        <w:br/>
      </w:r>
    </w:p>
    <w:p w:rsidR="00BE7F48" w:rsidRPr="00BE7F48" w:rsidRDefault="00BE7F48" w:rsidP="00BE7F48">
      <w:pPr>
        <w:pStyle w:val="a7"/>
        <w:spacing w:line="276" w:lineRule="auto"/>
        <w:ind w:firstLine="708"/>
        <w:jc w:val="both"/>
        <w:rPr>
          <w:rFonts w:ascii="Times New Roman" w:hAnsi="Times New Roman" w:cs="Times New Roman"/>
          <w:color w:val="222222"/>
          <w:sz w:val="28"/>
          <w:szCs w:val="28"/>
          <w:shd w:val="clear" w:color="auto" w:fill="FFFFFF"/>
        </w:rPr>
      </w:pPr>
      <w:r w:rsidRPr="00BE7F48">
        <w:rPr>
          <w:rFonts w:ascii="Times New Roman" w:hAnsi="Times New Roman" w:cs="Times New Roman"/>
          <w:color w:val="222222"/>
          <w:sz w:val="28"/>
          <w:szCs w:val="28"/>
          <w:shd w:val="clear" w:color="auto" w:fill="FFFFFF"/>
        </w:rPr>
        <w:t xml:space="preserve">Часто, коли наводяться приклади </w:t>
      </w:r>
      <w:proofErr w:type="spellStart"/>
      <w:r w:rsidRPr="00BE7F48">
        <w:rPr>
          <w:rFonts w:ascii="Times New Roman" w:hAnsi="Times New Roman" w:cs="Times New Roman"/>
          <w:color w:val="222222"/>
          <w:sz w:val="28"/>
          <w:szCs w:val="28"/>
          <w:shd w:val="clear" w:color="auto" w:fill="FFFFFF"/>
        </w:rPr>
        <w:t>булінгу</w:t>
      </w:r>
      <w:proofErr w:type="spellEnd"/>
      <w:r w:rsidRPr="00BE7F48">
        <w:rPr>
          <w:rFonts w:ascii="Times New Roman" w:hAnsi="Times New Roman" w:cs="Times New Roman"/>
          <w:color w:val="222222"/>
          <w:sz w:val="28"/>
          <w:szCs w:val="28"/>
          <w:shd w:val="clear" w:color="auto" w:fill="FFFFFF"/>
        </w:rPr>
        <w:t>, до уваги беруться найжорстокіші його прояви – побої. І у багатьох складається враження, що виявити жертву досить просто – достатньо помітити синяк у дитини.</w:t>
      </w:r>
    </w:p>
    <w:p w:rsidR="00BE7F48" w:rsidRDefault="00BE7F48" w:rsidP="00BE7F48">
      <w:pPr>
        <w:pStyle w:val="a7"/>
        <w:spacing w:line="276" w:lineRule="auto"/>
        <w:ind w:firstLine="708"/>
        <w:jc w:val="both"/>
        <w:rPr>
          <w:rFonts w:ascii="Times New Roman" w:hAnsi="Times New Roman" w:cs="Times New Roman"/>
          <w:color w:val="222222"/>
          <w:sz w:val="28"/>
          <w:szCs w:val="28"/>
          <w:shd w:val="clear" w:color="auto" w:fill="FFFFFF"/>
        </w:rPr>
      </w:pPr>
      <w:r w:rsidRPr="00BE7F48">
        <w:rPr>
          <w:rFonts w:ascii="Times New Roman" w:hAnsi="Times New Roman" w:cs="Times New Roman"/>
          <w:color w:val="222222"/>
          <w:sz w:val="28"/>
          <w:szCs w:val="28"/>
          <w:shd w:val="clear" w:color="auto" w:fill="FFFFFF"/>
        </w:rPr>
        <w:t xml:space="preserve">Але. Фізичне насилля – це лише один із проявів </w:t>
      </w:r>
      <w:proofErr w:type="spellStart"/>
      <w:r w:rsidRPr="00BE7F48">
        <w:rPr>
          <w:rFonts w:ascii="Times New Roman" w:hAnsi="Times New Roman" w:cs="Times New Roman"/>
          <w:color w:val="222222"/>
          <w:sz w:val="28"/>
          <w:szCs w:val="28"/>
          <w:shd w:val="clear" w:color="auto" w:fill="FFFFFF"/>
        </w:rPr>
        <w:t>булінгу</w:t>
      </w:r>
      <w:proofErr w:type="spellEnd"/>
      <w:r w:rsidRPr="00BE7F48">
        <w:rPr>
          <w:rFonts w:ascii="Times New Roman" w:hAnsi="Times New Roman" w:cs="Times New Roman"/>
          <w:color w:val="222222"/>
          <w:sz w:val="28"/>
          <w:szCs w:val="28"/>
          <w:shd w:val="clear" w:color="auto" w:fill="FFFFFF"/>
        </w:rPr>
        <w:t>. Слово б’є не менше за кулак. Тим більше у підлітковому віці. І навіть те, що дитина одного разу прийшла додому із синцем, ще не говорить, що вона – жертва цькування у школі.</w:t>
      </w:r>
    </w:p>
    <w:p w:rsidR="00BE7F48" w:rsidRPr="00506B96" w:rsidRDefault="00BE7F48" w:rsidP="00BE7F48">
      <w:pPr>
        <w:pStyle w:val="a7"/>
        <w:spacing w:line="276" w:lineRule="auto"/>
        <w:ind w:firstLine="708"/>
        <w:jc w:val="both"/>
        <w:rPr>
          <w:rFonts w:ascii="Times New Roman" w:hAnsi="Times New Roman" w:cs="Times New Roman"/>
          <w:color w:val="222222"/>
          <w:sz w:val="16"/>
          <w:szCs w:val="16"/>
          <w:shd w:val="clear" w:color="auto" w:fill="FFFFFF"/>
        </w:rPr>
      </w:pPr>
    </w:p>
    <w:p w:rsidR="00BE7F48" w:rsidRDefault="00BE7F48" w:rsidP="00BE7F48">
      <w:pPr>
        <w:pStyle w:val="a7"/>
        <w:spacing w:line="276" w:lineRule="auto"/>
        <w:ind w:firstLine="708"/>
        <w:jc w:val="both"/>
        <w:rPr>
          <w:rFonts w:ascii="Times New Roman" w:hAnsi="Times New Roman" w:cs="Times New Roman"/>
          <w:color w:val="222222"/>
          <w:sz w:val="28"/>
          <w:szCs w:val="28"/>
          <w:shd w:val="clear" w:color="auto" w:fill="FFFFFF"/>
        </w:rPr>
      </w:pPr>
      <w:r w:rsidRPr="00BE7F48">
        <w:rPr>
          <w:rFonts w:ascii="Times New Roman" w:hAnsi="Times New Roman" w:cs="Times New Roman"/>
          <w:color w:val="222222"/>
          <w:sz w:val="28"/>
          <w:szCs w:val="28"/>
          <w:shd w:val="clear" w:color="auto" w:fill="FFFFFF"/>
        </w:rPr>
        <w:t>Саме тому кожен з батьків має розуміти, як знущання проявляються на поведінці дитини</w:t>
      </w:r>
      <w:r w:rsidR="00506B96">
        <w:rPr>
          <w:rFonts w:ascii="Times New Roman" w:hAnsi="Times New Roman" w:cs="Times New Roman"/>
          <w:color w:val="222222"/>
          <w:sz w:val="28"/>
          <w:szCs w:val="28"/>
          <w:shd w:val="clear" w:color="auto" w:fill="FFFFFF"/>
        </w:rPr>
        <w:t>:</w:t>
      </w:r>
    </w:p>
    <w:p w:rsid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У дитини немає друзів.</w:t>
      </w:r>
      <w:r w:rsidRPr="00BE7F48">
        <w:rPr>
          <w:rFonts w:ascii="Times New Roman" w:hAnsi="Times New Roman" w:cs="Times New Roman"/>
          <w:color w:val="222222"/>
          <w:sz w:val="28"/>
          <w:szCs w:val="28"/>
          <w:shd w:val="clear" w:color="auto" w:fill="FFFFFF"/>
        </w:rPr>
        <w:t xml:space="preserve"> Ніхто не приходить у гості до вашого сина чи доньки, ніхто не кличе його на святкування днів народження. І на власні дні народження дитина запрошує лише родичів. Є ще одна особливість – у дитини можуть бути друзі, але не з її класу. Це також має насторожувати, оскільки клас – це одна із частин її соціального життя. Це свідчить про те, що дитина опинилась в ізоляції. Або повній (коли взагалі немає друзів) або – частковій, тобто свого шкільного колективу (коли немає друзів з класу).</w:t>
      </w:r>
    </w:p>
    <w:p w:rsid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Дитина боїться йти до школи.</w:t>
      </w:r>
      <w:r w:rsidRPr="00BE7F48">
        <w:rPr>
          <w:rFonts w:ascii="Times New Roman" w:hAnsi="Times New Roman" w:cs="Times New Roman"/>
          <w:color w:val="222222"/>
          <w:sz w:val="28"/>
          <w:szCs w:val="28"/>
          <w:shd w:val="clear" w:color="auto" w:fill="FFFFFF"/>
        </w:rPr>
        <w:t xml:space="preserve"> Деякі психологи наполягають, що цей пункт має звучати як «не хоче йти до школи». Але, чесно кажучи, важко зустріти дитину, яка б горіла йти в школу. Тому саме боїться, наполегливо шукає причини туди не йти – придумує хвороби, без причин прогулює уроки, постійно запізнюється на заняття, ходить до школи «манівцями» - тобто не обирає прямий найзручніший шлях. Дитина боїться позашкільного життя, бо на шляху до (зі) школи її переслідують </w:t>
      </w:r>
      <w:proofErr w:type="spellStart"/>
      <w:r w:rsidRPr="00BE7F48">
        <w:rPr>
          <w:rFonts w:ascii="Times New Roman" w:hAnsi="Times New Roman" w:cs="Times New Roman"/>
          <w:color w:val="222222"/>
          <w:sz w:val="28"/>
          <w:szCs w:val="28"/>
          <w:shd w:val="clear" w:color="auto" w:fill="FFFFFF"/>
        </w:rPr>
        <w:t>булери</w:t>
      </w:r>
      <w:proofErr w:type="spellEnd"/>
      <w:r w:rsidRPr="00BE7F48">
        <w:rPr>
          <w:rFonts w:ascii="Times New Roman" w:hAnsi="Times New Roman" w:cs="Times New Roman"/>
          <w:color w:val="222222"/>
          <w:sz w:val="28"/>
          <w:szCs w:val="28"/>
          <w:shd w:val="clear" w:color="auto" w:fill="FFFFFF"/>
        </w:rPr>
        <w:t>.</w:t>
      </w:r>
    </w:p>
    <w:p w:rsidR="00BE7F48" w:rsidRP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Постійно приходить зі школи сумна.</w:t>
      </w:r>
      <w:r w:rsidRPr="00BE7F48">
        <w:rPr>
          <w:rFonts w:ascii="Times New Roman" w:hAnsi="Times New Roman" w:cs="Times New Roman"/>
          <w:color w:val="222222"/>
          <w:sz w:val="28"/>
          <w:szCs w:val="28"/>
          <w:shd w:val="clear" w:color="auto" w:fill="FFFFFF"/>
        </w:rPr>
        <w:t xml:space="preserve"> Те ж саме і щодо спілкування по телефону чи в </w:t>
      </w:r>
      <w:proofErr w:type="spellStart"/>
      <w:r w:rsidRPr="00BE7F48">
        <w:rPr>
          <w:rFonts w:ascii="Times New Roman" w:hAnsi="Times New Roman" w:cs="Times New Roman"/>
          <w:color w:val="222222"/>
          <w:sz w:val="28"/>
          <w:szCs w:val="28"/>
          <w:shd w:val="clear" w:color="auto" w:fill="FFFFFF"/>
        </w:rPr>
        <w:t>соцмережах</w:t>
      </w:r>
      <w:proofErr w:type="spellEnd"/>
      <w:r w:rsidRPr="00BE7F48">
        <w:rPr>
          <w:rFonts w:ascii="Times New Roman" w:hAnsi="Times New Roman" w:cs="Times New Roman"/>
          <w:color w:val="222222"/>
          <w:sz w:val="28"/>
          <w:szCs w:val="28"/>
          <w:shd w:val="clear" w:color="auto" w:fill="FFFFFF"/>
        </w:rPr>
        <w:t xml:space="preserve">. Власне, в цьому як і в інших пунктах йдеться про системність. Зрозуміло, що батькам завжди треба дізнатись причину, за якою у дитини відсутній настрій. Тим більше, коли настрою немає постійно. Це </w:t>
      </w:r>
      <w:r w:rsidRPr="00BE7F48">
        <w:rPr>
          <w:rFonts w:ascii="Times New Roman" w:hAnsi="Times New Roman" w:cs="Times New Roman"/>
          <w:color w:val="222222"/>
          <w:sz w:val="28"/>
          <w:szCs w:val="28"/>
          <w:shd w:val="clear" w:color="auto" w:fill="FFFFFF"/>
        </w:rPr>
        <w:lastRenderedPageBreak/>
        <w:t xml:space="preserve">може викликано й іншими причинами – наприклад, нещасним коханням, але може – і цькуванням з боку однолітків чи </w:t>
      </w:r>
      <w:proofErr w:type="spellStart"/>
      <w:r w:rsidRPr="00BE7F48">
        <w:rPr>
          <w:rFonts w:ascii="Times New Roman" w:hAnsi="Times New Roman" w:cs="Times New Roman"/>
          <w:color w:val="222222"/>
          <w:sz w:val="28"/>
          <w:szCs w:val="28"/>
          <w:shd w:val="clear" w:color="auto" w:fill="FFFFFF"/>
        </w:rPr>
        <w:t>кібербулінгом</w:t>
      </w:r>
      <w:proofErr w:type="spellEnd"/>
      <w:r w:rsidRPr="00BE7F48">
        <w:rPr>
          <w:rFonts w:ascii="Times New Roman" w:hAnsi="Times New Roman" w:cs="Times New Roman"/>
          <w:color w:val="222222"/>
          <w:sz w:val="28"/>
          <w:szCs w:val="28"/>
          <w:shd w:val="clear" w:color="auto" w:fill="FFFFFF"/>
        </w:rPr>
        <w:t>.</w:t>
      </w:r>
    </w:p>
    <w:p w:rsidR="00BE7F48" w:rsidRP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Просить додаткові гроші</w:t>
      </w:r>
      <w:r w:rsidRPr="00BE7F48">
        <w:rPr>
          <w:rFonts w:ascii="Times New Roman" w:hAnsi="Times New Roman" w:cs="Times New Roman"/>
          <w:color w:val="222222"/>
          <w:sz w:val="28"/>
          <w:szCs w:val="28"/>
          <w:shd w:val="clear" w:color="auto" w:fill="FFFFFF"/>
        </w:rPr>
        <w:t>. Якщо ви переконані, що даєте дитині достатньо коштів (враховуючи всілякі дрібнички), то постійна вимога збільшити «кишенькові» повинна вас насторожити. Не виключено, що у неї відбирають кошти схильні до кримінальних злочинів однолітки.</w:t>
      </w:r>
    </w:p>
    <w:p w:rsid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Має низьку самооцінку, стає тривожною</w:t>
      </w:r>
      <w:r w:rsidRPr="00BE7F48">
        <w:rPr>
          <w:rFonts w:ascii="Times New Roman" w:hAnsi="Times New Roman" w:cs="Times New Roman"/>
          <w:color w:val="222222"/>
          <w:sz w:val="28"/>
          <w:szCs w:val="28"/>
          <w:shd w:val="clear" w:color="auto" w:fill="FFFFFF"/>
        </w:rPr>
        <w:t>. Коли дитина невпевнена у тому, що вона може виконати елементарні завдання, коли вона погано спить – це все може говорити про те, що на дитину тисне зовнішнє оточення. Можливо – йдеться про шкільні знущання. А можливо – проблеми у самій сім’ї, і саме це дошкуляє дитині. Тому і самим батькам треба переглянути своє ставлення і у подружжі, і до своїх нащадків.</w:t>
      </w:r>
    </w:p>
    <w:p w:rsidR="00BE7F48" w:rsidRP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У дитини з’являються зіпсовані речі.</w:t>
      </w:r>
      <w:r w:rsidRPr="00BE7F48">
        <w:rPr>
          <w:rFonts w:ascii="Times New Roman" w:hAnsi="Times New Roman" w:cs="Times New Roman"/>
          <w:color w:val="222222"/>
          <w:sz w:val="28"/>
          <w:szCs w:val="28"/>
          <w:shd w:val="clear" w:color="auto" w:fill="FFFFFF"/>
        </w:rPr>
        <w:t xml:space="preserve"> Не виключено, що на дитину тиснули не лише психологічно, але й через відірвані лямки рюкзака, зламану ручку чи навіть розбите скло телефону.</w:t>
      </w:r>
    </w:p>
    <w:p w:rsidR="00BE7F48" w:rsidRP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 xml:space="preserve">Нанесення </w:t>
      </w:r>
      <w:proofErr w:type="spellStart"/>
      <w:r w:rsidRPr="00BE7F48">
        <w:rPr>
          <w:rFonts w:ascii="Times New Roman" w:hAnsi="Times New Roman" w:cs="Times New Roman"/>
          <w:b/>
          <w:color w:val="222222"/>
          <w:sz w:val="28"/>
          <w:szCs w:val="28"/>
          <w:shd w:val="clear" w:color="auto" w:fill="FFFFFF"/>
        </w:rPr>
        <w:t>самоушкоджень</w:t>
      </w:r>
      <w:proofErr w:type="spellEnd"/>
      <w:r w:rsidRPr="00BE7F48">
        <w:rPr>
          <w:rFonts w:ascii="Times New Roman" w:hAnsi="Times New Roman" w:cs="Times New Roman"/>
          <w:b/>
          <w:color w:val="222222"/>
          <w:sz w:val="28"/>
          <w:szCs w:val="28"/>
          <w:shd w:val="clear" w:color="auto" w:fill="FFFFFF"/>
        </w:rPr>
        <w:t xml:space="preserve"> дитиною.</w:t>
      </w:r>
      <w:r w:rsidRPr="00BE7F48">
        <w:rPr>
          <w:rFonts w:ascii="Times New Roman" w:hAnsi="Times New Roman" w:cs="Times New Roman"/>
          <w:color w:val="222222"/>
          <w:sz w:val="28"/>
          <w:szCs w:val="28"/>
          <w:shd w:val="clear" w:color="auto" w:fill="FFFFFF"/>
        </w:rPr>
        <w:t xml:space="preserve"> Розпочинаючи від погризених нігтів, порізів на руках та, як крайність, спроба самогубства. Підлітки </w:t>
      </w:r>
      <w:proofErr w:type="spellStart"/>
      <w:r w:rsidRPr="00BE7F48">
        <w:rPr>
          <w:rFonts w:ascii="Times New Roman" w:hAnsi="Times New Roman" w:cs="Times New Roman"/>
          <w:color w:val="222222"/>
          <w:sz w:val="28"/>
          <w:szCs w:val="28"/>
          <w:shd w:val="clear" w:color="auto" w:fill="FFFFFF"/>
        </w:rPr>
        <w:t>самоушкодженнями</w:t>
      </w:r>
      <w:proofErr w:type="spellEnd"/>
      <w:r w:rsidRPr="00BE7F48">
        <w:rPr>
          <w:rFonts w:ascii="Times New Roman" w:hAnsi="Times New Roman" w:cs="Times New Roman"/>
          <w:color w:val="222222"/>
          <w:sz w:val="28"/>
          <w:szCs w:val="28"/>
          <w:shd w:val="clear" w:color="auto" w:fill="FFFFFF"/>
        </w:rPr>
        <w:t xml:space="preserve"> намагаються зняти стрес, хоча насправді – це спроба через фізичний біль позбутися наслідків психологічного тиску від оточення. Можливо, причина в ізоляції дитини в класі та постійним знущанням у школі. А можливо, у тому, що батьки не показують дитині, що вони її люблять.</w:t>
      </w:r>
    </w:p>
    <w:p w:rsidR="00BE7F48" w:rsidRPr="00BE7F48" w:rsidRDefault="00BE7F48" w:rsidP="00506B96">
      <w:pPr>
        <w:pStyle w:val="a7"/>
        <w:numPr>
          <w:ilvl w:val="0"/>
          <w:numId w:val="13"/>
        </w:numPr>
        <w:spacing w:line="276" w:lineRule="auto"/>
        <w:jc w:val="both"/>
        <w:rPr>
          <w:rFonts w:ascii="Times New Roman" w:hAnsi="Times New Roman" w:cs="Times New Roman"/>
          <w:color w:val="222222"/>
          <w:sz w:val="28"/>
          <w:szCs w:val="28"/>
          <w:shd w:val="clear" w:color="auto" w:fill="FFFFFF"/>
        </w:rPr>
      </w:pPr>
      <w:r w:rsidRPr="00BE7F48">
        <w:rPr>
          <w:rFonts w:ascii="Times New Roman" w:hAnsi="Times New Roman" w:cs="Times New Roman"/>
          <w:b/>
          <w:color w:val="222222"/>
          <w:sz w:val="28"/>
          <w:szCs w:val="28"/>
          <w:shd w:val="clear" w:color="auto" w:fill="FFFFFF"/>
        </w:rPr>
        <w:t>Батьки свого часу були жертвою шкільного цькування.</w:t>
      </w:r>
      <w:r w:rsidRPr="00BE7F48">
        <w:rPr>
          <w:rFonts w:ascii="Times New Roman" w:hAnsi="Times New Roman" w:cs="Times New Roman"/>
          <w:color w:val="222222"/>
          <w:sz w:val="28"/>
          <w:szCs w:val="28"/>
          <w:shd w:val="clear" w:color="auto" w:fill="FFFFFF"/>
        </w:rPr>
        <w:t xml:space="preserve"> Недоліки виховання, які роблять з дитини жертву, можуть передаватись із покоління у покоління. Діти часто наслідують поведінку батьків. На жаль, це стосується і поведінки типової жертви.</w:t>
      </w:r>
    </w:p>
    <w:p w:rsidR="00BE7F48" w:rsidRPr="00BE7F48" w:rsidRDefault="00BE7F48" w:rsidP="00BE7F48">
      <w:pPr>
        <w:pStyle w:val="a7"/>
        <w:spacing w:line="276" w:lineRule="auto"/>
        <w:ind w:firstLine="708"/>
        <w:jc w:val="both"/>
        <w:rPr>
          <w:rFonts w:ascii="Times New Roman" w:hAnsi="Times New Roman" w:cs="Times New Roman"/>
          <w:color w:val="222222"/>
          <w:sz w:val="28"/>
          <w:szCs w:val="28"/>
          <w:shd w:val="clear" w:color="auto" w:fill="FFFFFF"/>
        </w:rPr>
      </w:pPr>
      <w:r w:rsidRPr="00BE7F48">
        <w:rPr>
          <w:rFonts w:ascii="Times New Roman" w:hAnsi="Times New Roman" w:cs="Times New Roman"/>
          <w:color w:val="222222"/>
          <w:sz w:val="16"/>
          <w:szCs w:val="16"/>
        </w:rPr>
        <w:br/>
      </w:r>
      <w:r w:rsidRPr="00BE7F48">
        <w:rPr>
          <w:rFonts w:ascii="Times New Roman" w:hAnsi="Times New Roman" w:cs="Times New Roman"/>
          <w:color w:val="222222"/>
          <w:sz w:val="28"/>
          <w:szCs w:val="28"/>
          <w:shd w:val="clear" w:color="auto" w:fill="FFFFFF"/>
        </w:rPr>
        <w:t xml:space="preserve">Звичайно, крім індивідуального моніторингу за дитиною варто </w:t>
      </w:r>
      <w:proofErr w:type="spellStart"/>
      <w:r w:rsidRPr="00BE7F48">
        <w:rPr>
          <w:rFonts w:ascii="Times New Roman" w:hAnsi="Times New Roman" w:cs="Times New Roman"/>
          <w:color w:val="222222"/>
          <w:sz w:val="28"/>
          <w:szCs w:val="28"/>
          <w:shd w:val="clear" w:color="auto" w:fill="FFFFFF"/>
        </w:rPr>
        <w:t>моніторити</w:t>
      </w:r>
      <w:proofErr w:type="spellEnd"/>
      <w:r w:rsidRPr="00BE7F48">
        <w:rPr>
          <w:rFonts w:ascii="Times New Roman" w:hAnsi="Times New Roman" w:cs="Times New Roman"/>
          <w:color w:val="222222"/>
          <w:sz w:val="28"/>
          <w:szCs w:val="28"/>
          <w:shd w:val="clear" w:color="auto" w:fill="FFFFFF"/>
        </w:rPr>
        <w:t xml:space="preserve"> і шкільну активність – і через спілкування з іншими батьками однокласників, і через </w:t>
      </w:r>
      <w:proofErr w:type="spellStart"/>
      <w:r w:rsidRPr="00BE7F48">
        <w:rPr>
          <w:rFonts w:ascii="Times New Roman" w:hAnsi="Times New Roman" w:cs="Times New Roman"/>
          <w:color w:val="222222"/>
          <w:sz w:val="28"/>
          <w:szCs w:val="28"/>
          <w:shd w:val="clear" w:color="auto" w:fill="FFFFFF"/>
        </w:rPr>
        <w:t>пошуковики</w:t>
      </w:r>
      <w:proofErr w:type="spellEnd"/>
      <w:r w:rsidRPr="00BE7F48">
        <w:rPr>
          <w:rFonts w:ascii="Times New Roman" w:hAnsi="Times New Roman" w:cs="Times New Roman"/>
          <w:color w:val="222222"/>
          <w:sz w:val="28"/>
          <w:szCs w:val="28"/>
          <w:shd w:val="clear" w:color="auto" w:fill="FFFFFF"/>
        </w:rPr>
        <w:t xml:space="preserve"> та шкільні форуми постійно відслідковувати ситуацію у навчальному закладі та класі дитини. </w:t>
      </w:r>
    </w:p>
    <w:p w:rsidR="00BE7F48" w:rsidRPr="00BE7F48" w:rsidRDefault="00BE7F48" w:rsidP="00BE7F48">
      <w:pPr>
        <w:pStyle w:val="a7"/>
        <w:spacing w:line="276" w:lineRule="auto"/>
        <w:ind w:firstLine="708"/>
        <w:jc w:val="both"/>
        <w:rPr>
          <w:rFonts w:ascii="Times New Roman" w:hAnsi="Times New Roman" w:cs="Times New Roman"/>
          <w:b/>
          <w:bCs/>
          <w:sz w:val="16"/>
          <w:szCs w:val="16"/>
        </w:rPr>
      </w:pPr>
    </w:p>
    <w:p w:rsidR="00BE7F48" w:rsidRPr="00BE7F48" w:rsidRDefault="00BE7F48" w:rsidP="00BE7F48">
      <w:pPr>
        <w:pStyle w:val="a7"/>
        <w:spacing w:line="276" w:lineRule="auto"/>
        <w:jc w:val="both"/>
        <w:rPr>
          <w:rFonts w:ascii="Times New Roman" w:hAnsi="Times New Roman" w:cs="Times New Roman"/>
          <w:sz w:val="28"/>
          <w:szCs w:val="28"/>
          <w:u w:val="single"/>
        </w:rPr>
      </w:pPr>
      <w:r w:rsidRPr="00BE7F48">
        <w:rPr>
          <w:rFonts w:ascii="Times New Roman" w:hAnsi="Times New Roman" w:cs="Times New Roman"/>
          <w:b/>
          <w:bCs/>
          <w:sz w:val="28"/>
          <w:szCs w:val="28"/>
          <w:u w:val="single"/>
        </w:rPr>
        <w:t>Що можуть зробити батьки</w:t>
      </w:r>
    </w:p>
    <w:p w:rsidR="00BE7F48" w:rsidRPr="00BE7F48" w:rsidRDefault="00BE7F48" w:rsidP="00BE7F48">
      <w:pPr>
        <w:pStyle w:val="a7"/>
        <w:spacing w:line="276" w:lineRule="auto"/>
        <w:rPr>
          <w:rFonts w:ascii="Times New Roman" w:hAnsi="Times New Roman" w:cs="Times New Roman"/>
          <w:sz w:val="16"/>
          <w:szCs w:val="16"/>
        </w:rPr>
      </w:pPr>
      <w:r w:rsidRPr="00BE7F48">
        <w:rPr>
          <w:rFonts w:ascii="Times New Roman" w:hAnsi="Times New Roman" w:cs="Times New Roman"/>
          <w:sz w:val="16"/>
          <w:szCs w:val="16"/>
        </w:rPr>
        <w:t> </w:t>
      </w:r>
    </w:p>
    <w:p w:rsidR="00BE7F48" w:rsidRPr="00BE7F48" w:rsidRDefault="00BE7F48" w:rsidP="00BE7F48">
      <w:pPr>
        <w:pStyle w:val="a7"/>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 xml:space="preserve">Багато учнів соромляться розповідати дорослим, що вони є жертвами </w:t>
      </w:r>
      <w:proofErr w:type="spellStart"/>
      <w:r w:rsidRPr="00BE7F48">
        <w:rPr>
          <w:rFonts w:ascii="Times New Roman" w:hAnsi="Times New Roman" w:cs="Times New Roman"/>
          <w:sz w:val="28"/>
          <w:szCs w:val="28"/>
        </w:rPr>
        <w:t>булінґу</w:t>
      </w:r>
      <w:proofErr w:type="spellEnd"/>
      <w:r w:rsidRPr="00BE7F48">
        <w:rPr>
          <w:rFonts w:ascii="Times New Roman" w:hAnsi="Times New Roman" w:cs="Times New Roman"/>
          <w:sz w:val="28"/>
          <w:szCs w:val="28"/>
        </w:rPr>
        <w:t>.</w:t>
      </w:r>
    </w:p>
    <w:p w:rsidR="00BE7F48" w:rsidRPr="00BE7F48" w:rsidRDefault="00BE7F48" w:rsidP="00BE7F48">
      <w:pPr>
        <w:pStyle w:val="a7"/>
        <w:spacing w:line="276" w:lineRule="auto"/>
        <w:jc w:val="both"/>
        <w:rPr>
          <w:rFonts w:ascii="Times New Roman" w:hAnsi="Times New Roman" w:cs="Times New Roman"/>
          <w:sz w:val="16"/>
          <w:szCs w:val="16"/>
        </w:rPr>
      </w:pPr>
    </w:p>
    <w:p w:rsidR="00BE7F48" w:rsidRPr="00BE7F48" w:rsidRDefault="00BE7F48" w:rsidP="00BE7F48">
      <w:pPr>
        <w:pStyle w:val="a7"/>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 xml:space="preserve">Проте якщо дитина все-таки підтвердила в розмові, що вона стала жертвою </w:t>
      </w:r>
      <w:proofErr w:type="spellStart"/>
      <w:r w:rsidRPr="00BE7F48">
        <w:rPr>
          <w:rFonts w:ascii="Times New Roman" w:hAnsi="Times New Roman" w:cs="Times New Roman"/>
          <w:sz w:val="28"/>
          <w:szCs w:val="28"/>
        </w:rPr>
        <w:t>булінґу</w:t>
      </w:r>
      <w:proofErr w:type="spellEnd"/>
      <w:r w:rsidRPr="00BE7F48">
        <w:rPr>
          <w:rFonts w:ascii="Times New Roman" w:hAnsi="Times New Roman" w:cs="Times New Roman"/>
          <w:sz w:val="28"/>
          <w:szCs w:val="28"/>
        </w:rPr>
        <w:t>, то скажіть їй:</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t>Я тобі вірю</w:t>
      </w:r>
      <w:r w:rsidRPr="00BE7F48">
        <w:rPr>
          <w:rFonts w:ascii="Times New Roman" w:hAnsi="Times New Roman" w:cs="Times New Roman"/>
          <w:sz w:val="28"/>
          <w:szCs w:val="28"/>
        </w:rPr>
        <w:t> (це допоможе дитині зрозуміти, що Ви повністю на її боці).</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t>Мені шкода, що з тобою це сталося</w:t>
      </w:r>
      <w:r w:rsidRPr="00BE7F48">
        <w:rPr>
          <w:rFonts w:ascii="Times New Roman" w:hAnsi="Times New Roman" w:cs="Times New Roman"/>
          <w:sz w:val="28"/>
          <w:szCs w:val="28"/>
        </w:rPr>
        <w:t> (це допоможе дитині зрозуміти, що Ви переживаєте за неї і співчуваєте їй).</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t>Це не твоя провина</w:t>
      </w:r>
      <w:r w:rsidRPr="00BE7F48">
        <w:rPr>
          <w:rFonts w:ascii="Times New Roman" w:hAnsi="Times New Roman" w:cs="Times New Roman"/>
          <w:sz w:val="28"/>
          <w:szCs w:val="28"/>
        </w:rPr>
        <w:t> (це допоможе дитині зрозуміти, що її не звинувачують у тому, що сталося).</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lastRenderedPageBreak/>
        <w:t>Таке може трапитися з кожним</w:t>
      </w:r>
      <w:r w:rsidRPr="00BE7F48">
        <w:rPr>
          <w:rFonts w:ascii="Times New Roman" w:hAnsi="Times New Roman" w:cs="Times New Roman"/>
          <w:sz w:val="28"/>
          <w:szCs w:val="28"/>
        </w:rPr>
        <w:t> (це допоможе дитині зрозуміти, що вона не самотня: багатьом її одноліткам доводиться переживати залякування та агресію в той чи той момент свого життя).</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t>Добре, що ти сказав мені про це</w:t>
      </w:r>
      <w:r w:rsidRPr="00BE7F48">
        <w:rPr>
          <w:rFonts w:ascii="Times New Roman" w:hAnsi="Times New Roman" w:cs="Times New Roman"/>
          <w:sz w:val="28"/>
          <w:szCs w:val="28"/>
        </w:rPr>
        <w:t> (це допоможе дитині зрозуміти, що вона правильно вчинила, звернувшись по допомогу).</w:t>
      </w:r>
    </w:p>
    <w:p w:rsidR="00BE7F48" w:rsidRPr="00BE7F48" w:rsidRDefault="00BE7F48" w:rsidP="00BE7F48">
      <w:pPr>
        <w:pStyle w:val="a7"/>
        <w:numPr>
          <w:ilvl w:val="0"/>
          <w:numId w:val="7"/>
        </w:numPr>
        <w:spacing w:line="276" w:lineRule="auto"/>
        <w:jc w:val="both"/>
        <w:rPr>
          <w:rFonts w:ascii="Times New Roman" w:hAnsi="Times New Roman" w:cs="Times New Roman"/>
          <w:sz w:val="28"/>
          <w:szCs w:val="28"/>
        </w:rPr>
      </w:pPr>
      <w:r w:rsidRPr="00BE7F48">
        <w:rPr>
          <w:rFonts w:ascii="Times New Roman" w:hAnsi="Times New Roman" w:cs="Times New Roman"/>
          <w:b/>
          <w:i/>
          <w:iCs/>
          <w:sz w:val="28"/>
          <w:szCs w:val="28"/>
        </w:rPr>
        <w:t>Я люблю тебе і намагатимуся зробити так, щоб тобі більше не загрожувала небезпека</w:t>
      </w:r>
      <w:r w:rsidRPr="00BE7F48">
        <w:rPr>
          <w:rFonts w:ascii="Times New Roman" w:hAnsi="Times New Roman" w:cs="Times New Roman"/>
          <w:sz w:val="28"/>
          <w:szCs w:val="28"/>
        </w:rPr>
        <w:t> (це допоможе дитині з надією подивитись у майбутнє та відчути захист).</w:t>
      </w:r>
    </w:p>
    <w:p w:rsidR="00BE7F48" w:rsidRPr="00BE7F48" w:rsidRDefault="00BE7F48" w:rsidP="00EF74DC">
      <w:pPr>
        <w:pStyle w:val="a7"/>
        <w:spacing w:line="276" w:lineRule="auto"/>
        <w:ind w:firstLine="567"/>
        <w:jc w:val="both"/>
        <w:rPr>
          <w:rFonts w:ascii="Times New Roman" w:hAnsi="Times New Roman" w:cs="Times New Roman"/>
          <w:sz w:val="28"/>
          <w:szCs w:val="28"/>
        </w:rPr>
      </w:pPr>
      <w:r w:rsidRPr="00BE7F48">
        <w:rPr>
          <w:rFonts w:ascii="Times New Roman" w:hAnsi="Times New Roman" w:cs="Times New Roman"/>
          <w:sz w:val="28"/>
          <w:szCs w:val="28"/>
        </w:rPr>
        <w:t>Не залишайте цю ситуацію без уваги. Якщо дитина не вирішила її самостійно, зверніться до класного керівника, а в разі його/її неспроможності владнати ситуацію, до завуча або директора школи. Найкраще написати і зареєструвати офіційну заяву, адже керівництво навчального закладу несе особисту відповідальність за створення безпечного і комфортного середовища для кожної дитини.</w:t>
      </w:r>
    </w:p>
    <w:p w:rsidR="00BE7F48" w:rsidRPr="00BE7F48" w:rsidRDefault="00BE7F48" w:rsidP="00EF74DC">
      <w:pPr>
        <w:pStyle w:val="a7"/>
        <w:spacing w:line="276" w:lineRule="auto"/>
        <w:ind w:firstLine="567"/>
        <w:jc w:val="both"/>
        <w:rPr>
          <w:rFonts w:ascii="Times New Roman" w:hAnsi="Times New Roman" w:cs="Times New Roman"/>
          <w:sz w:val="28"/>
          <w:szCs w:val="28"/>
        </w:rPr>
      </w:pPr>
      <w:r w:rsidRPr="00BE7F48">
        <w:rPr>
          <w:rFonts w:ascii="Times New Roman" w:hAnsi="Times New Roman" w:cs="Times New Roman"/>
          <w:sz w:val="28"/>
          <w:szCs w:val="28"/>
        </w:rPr>
        <w:t>Якщо вчителі та адміністрація не розв’язали проблему, не варто зволікати із написанням відповідної заяви до поліції.</w:t>
      </w:r>
    </w:p>
    <w:p w:rsidR="00EF74DC" w:rsidRDefault="00BE7F48" w:rsidP="00BE7F48">
      <w:pPr>
        <w:pStyle w:val="a7"/>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 </w:t>
      </w:r>
    </w:p>
    <w:p w:rsidR="00BE7F48" w:rsidRPr="00EF74DC" w:rsidRDefault="00BE7F48" w:rsidP="00BE7F48">
      <w:pPr>
        <w:pStyle w:val="a7"/>
        <w:spacing w:line="276" w:lineRule="auto"/>
        <w:jc w:val="both"/>
        <w:rPr>
          <w:rFonts w:ascii="Times New Roman" w:hAnsi="Times New Roman" w:cs="Times New Roman"/>
          <w:sz w:val="28"/>
          <w:szCs w:val="28"/>
          <w:u w:val="single"/>
        </w:rPr>
      </w:pPr>
      <w:r w:rsidRPr="00EF74DC">
        <w:rPr>
          <w:rFonts w:ascii="Times New Roman" w:hAnsi="Times New Roman" w:cs="Times New Roman"/>
          <w:b/>
          <w:bCs/>
          <w:sz w:val="28"/>
          <w:szCs w:val="28"/>
          <w:u w:val="single"/>
        </w:rPr>
        <w:t>Що можуть зробити вчителі</w:t>
      </w:r>
    </w:p>
    <w:p w:rsidR="00BE7F48" w:rsidRPr="00EF74DC" w:rsidRDefault="00BE7F48" w:rsidP="00BE7F48">
      <w:pPr>
        <w:pStyle w:val="a7"/>
        <w:spacing w:line="276" w:lineRule="auto"/>
        <w:jc w:val="both"/>
        <w:rPr>
          <w:rFonts w:ascii="Times New Roman" w:hAnsi="Times New Roman" w:cs="Times New Roman"/>
          <w:sz w:val="16"/>
          <w:szCs w:val="16"/>
        </w:rPr>
      </w:pPr>
      <w:r w:rsidRPr="00EF74DC">
        <w:rPr>
          <w:rFonts w:ascii="Times New Roman" w:hAnsi="Times New Roman" w:cs="Times New Roman"/>
          <w:sz w:val="16"/>
          <w:szCs w:val="16"/>
        </w:rPr>
        <w:t> </w:t>
      </w:r>
    </w:p>
    <w:p w:rsidR="00BE7F48" w:rsidRPr="00BE7F48" w:rsidRDefault="00BE7F48" w:rsidP="00EF74DC">
      <w:pPr>
        <w:pStyle w:val="a7"/>
        <w:spacing w:line="276" w:lineRule="auto"/>
        <w:ind w:firstLine="567"/>
        <w:jc w:val="both"/>
        <w:rPr>
          <w:rFonts w:ascii="Times New Roman" w:hAnsi="Times New Roman" w:cs="Times New Roman"/>
          <w:sz w:val="28"/>
          <w:szCs w:val="28"/>
        </w:rPr>
      </w:pPr>
      <w:r w:rsidRPr="00BE7F48">
        <w:rPr>
          <w:rFonts w:ascii="Times New Roman" w:hAnsi="Times New Roman" w:cs="Times New Roman"/>
          <w:sz w:val="28"/>
          <w:szCs w:val="28"/>
        </w:rPr>
        <w:t xml:space="preserve">У школі вирішальна роль у боротьбі з </w:t>
      </w:r>
      <w:proofErr w:type="spellStart"/>
      <w:r w:rsidRPr="00BE7F48">
        <w:rPr>
          <w:rFonts w:ascii="Times New Roman" w:hAnsi="Times New Roman" w:cs="Times New Roman"/>
          <w:sz w:val="28"/>
          <w:szCs w:val="28"/>
        </w:rPr>
        <w:t>булінґом</w:t>
      </w:r>
      <w:proofErr w:type="spellEnd"/>
      <w:r w:rsidRPr="00BE7F48">
        <w:rPr>
          <w:rFonts w:ascii="Times New Roman" w:hAnsi="Times New Roman" w:cs="Times New Roman"/>
          <w:sz w:val="28"/>
          <w:szCs w:val="28"/>
        </w:rPr>
        <w:t xml:space="preserve"> належить учителям. Проте впоратися з цією проблемою вони можуть тільки за підтримки керівництва школи, батьків, представників місцевих органів влади та громадських організацій. Для успішної боротьби з насильством у школі:</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Усі члени шкільної спільноти мають дійти єдиної думки, що насильство, цькування, дискримінація за будь-якою ознакою, сексуальні домагання і нетерпимість у школі є неприйнятними.</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Кожен має знати про те, в яких формах може виявлятися насильство й цькування і як від нього страждають люди. Вивчення прав людини і виховання в дусі миру має бути включено до шкільної програми.</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Спільно з учнями мають бути вироблені правила поведінки у класі, а потім загальношкільні правила. Правила мають бути складені в позитивному ключі «як треба», а не як «не треба» поводитися. Правила мають бути зрозумілими, точними і короткими.</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Жоден випадок насильства або цькування і жодну скаргу не можна залишати без уваги. Учням важливо пояснити, що будь-які насильницькі дії, образливі слова є неприпустимими. Реакція має бути негайною (зупинити бійку, припинити знущання) та більш суворою при повторних випадках агресії.</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lastRenderedPageBreak/>
        <w:t>Аналізуючи ситуацію, треба з’ясувати, що трапилося, вислухати обидві сторони, підтримати потерпілого й обов'язково поговорити із кривдником, щоб зрозуміти, чому він або вона так вчинили, що можна зробити, щоб таке не повторилося. До такої розмови варто залучити шкільного психолога.</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Залежно від тяжкості вчинку можна пересадити учнів, запропонувати вибачитися, написати записку батькам або викликати їх, позбавити учня можливості брати участь у позакласному заході.</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Учням треба пояснити, що навіть пасивне спостереження за знущаннями і бійкою надихає кривдника продовжувати свої дії. Свідки події повинні захистити жертву насильства і , якщо треба, покликати на допомогу дорослих.</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Потрібно запровадити механізми повідомлення про випадки насильства, щоб учні не боялися цього робити. Ці механізми повинні забезпечувати учням підтримку і конфіденційність, бути тактовними.</w:t>
      </w:r>
    </w:p>
    <w:p w:rsidR="00BE7F48" w:rsidRPr="00BE7F48" w:rsidRDefault="00BE7F48" w:rsidP="00BE7F48">
      <w:pPr>
        <w:pStyle w:val="a7"/>
        <w:numPr>
          <w:ilvl w:val="0"/>
          <w:numId w:val="8"/>
        </w:numPr>
        <w:spacing w:line="276" w:lineRule="auto"/>
        <w:jc w:val="both"/>
        <w:rPr>
          <w:rFonts w:ascii="Times New Roman" w:hAnsi="Times New Roman" w:cs="Times New Roman"/>
          <w:sz w:val="28"/>
          <w:szCs w:val="28"/>
        </w:rPr>
      </w:pPr>
      <w:r w:rsidRPr="00BE7F48">
        <w:rPr>
          <w:rFonts w:ascii="Times New Roman" w:hAnsi="Times New Roman" w:cs="Times New Roman"/>
          <w:sz w:val="28"/>
          <w:szCs w:val="28"/>
        </w:rPr>
        <w:t>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BE7F48" w:rsidRPr="00BE7F48" w:rsidRDefault="00BE7F48" w:rsidP="00BE7F48">
      <w:pPr>
        <w:pStyle w:val="a7"/>
        <w:spacing w:line="276" w:lineRule="auto"/>
        <w:rPr>
          <w:rFonts w:ascii="Times New Roman" w:hAnsi="Times New Roman" w:cs="Times New Roman"/>
          <w:sz w:val="28"/>
          <w:szCs w:val="28"/>
        </w:rPr>
      </w:pPr>
      <w:r w:rsidRPr="00BE7F48">
        <w:rPr>
          <w:rFonts w:ascii="Times New Roman" w:hAnsi="Times New Roman" w:cs="Times New Roman"/>
          <w:sz w:val="28"/>
          <w:szCs w:val="28"/>
        </w:rPr>
        <w:t> </w:t>
      </w:r>
    </w:p>
    <w:p w:rsidR="004A6D38" w:rsidRDefault="004A6D38" w:rsidP="00980030">
      <w:pPr>
        <w:pStyle w:val="a7"/>
        <w:spacing w:line="276" w:lineRule="auto"/>
        <w:jc w:val="both"/>
        <w:rPr>
          <w:rFonts w:ascii="Times New Roman" w:hAnsi="Times New Roman" w:cs="Times New Roman"/>
          <w:sz w:val="28"/>
          <w:szCs w:val="28"/>
        </w:rPr>
      </w:pPr>
    </w:p>
    <w:sectPr w:rsidR="004A6D38" w:rsidSect="00EE20E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C2"/>
    <w:multiLevelType w:val="hybridMultilevel"/>
    <w:tmpl w:val="36BAECE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0C6B83"/>
    <w:multiLevelType w:val="hybridMultilevel"/>
    <w:tmpl w:val="28E2E8A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9C7F52"/>
    <w:multiLevelType w:val="multilevel"/>
    <w:tmpl w:val="649E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E6213E"/>
    <w:multiLevelType w:val="multilevel"/>
    <w:tmpl w:val="019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117858"/>
    <w:multiLevelType w:val="hybridMultilevel"/>
    <w:tmpl w:val="796E08D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80D4010"/>
    <w:multiLevelType w:val="multilevel"/>
    <w:tmpl w:val="EF22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323EF"/>
    <w:multiLevelType w:val="hybridMultilevel"/>
    <w:tmpl w:val="DF12578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9813875"/>
    <w:multiLevelType w:val="multilevel"/>
    <w:tmpl w:val="4D0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A1E7E"/>
    <w:multiLevelType w:val="multilevel"/>
    <w:tmpl w:val="23B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53147"/>
    <w:multiLevelType w:val="multilevel"/>
    <w:tmpl w:val="3EB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E21D5"/>
    <w:multiLevelType w:val="multilevel"/>
    <w:tmpl w:val="237A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D14C62"/>
    <w:multiLevelType w:val="multilevel"/>
    <w:tmpl w:val="0974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9B7E89"/>
    <w:multiLevelType w:val="hybridMultilevel"/>
    <w:tmpl w:val="28129F7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9"/>
  </w:num>
  <w:num w:numId="5">
    <w:abstractNumId w:val="7"/>
  </w:num>
  <w:num w:numId="6">
    <w:abstractNumId w:val="3"/>
  </w:num>
  <w:num w:numId="7">
    <w:abstractNumId w:val="8"/>
  </w:num>
  <w:num w:numId="8">
    <w:abstractNumId w:val="5"/>
  </w:num>
  <w:num w:numId="9">
    <w:abstractNumId w:val="4"/>
  </w:num>
  <w:num w:numId="10">
    <w:abstractNumId w:val="1"/>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FA"/>
    <w:rsid w:val="000176D1"/>
    <w:rsid w:val="000F019A"/>
    <w:rsid w:val="00150AF8"/>
    <w:rsid w:val="00163827"/>
    <w:rsid w:val="001F2125"/>
    <w:rsid w:val="00227A19"/>
    <w:rsid w:val="002526AD"/>
    <w:rsid w:val="002A1989"/>
    <w:rsid w:val="0039084A"/>
    <w:rsid w:val="003A1197"/>
    <w:rsid w:val="00453885"/>
    <w:rsid w:val="004A6D38"/>
    <w:rsid w:val="00506B96"/>
    <w:rsid w:val="00592F6A"/>
    <w:rsid w:val="006244FC"/>
    <w:rsid w:val="0077745B"/>
    <w:rsid w:val="0080015E"/>
    <w:rsid w:val="008223E0"/>
    <w:rsid w:val="00865246"/>
    <w:rsid w:val="008751F9"/>
    <w:rsid w:val="009438FA"/>
    <w:rsid w:val="00971E09"/>
    <w:rsid w:val="00980030"/>
    <w:rsid w:val="00A03F99"/>
    <w:rsid w:val="00BE7F48"/>
    <w:rsid w:val="00DD35F6"/>
    <w:rsid w:val="00E13DFA"/>
    <w:rsid w:val="00EE1CA8"/>
    <w:rsid w:val="00EE20E5"/>
    <w:rsid w:val="00EF74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971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5B"/>
    <w:rPr>
      <w:rFonts w:ascii="Times New Roman" w:eastAsia="Times New Roman" w:hAnsi="Times New Roman" w:cs="Times New Roman"/>
      <w:b/>
      <w:bCs/>
      <w:kern w:val="36"/>
      <w:sz w:val="48"/>
      <w:szCs w:val="48"/>
      <w:lang w:eastAsia="uk-UA"/>
    </w:rPr>
  </w:style>
  <w:style w:type="character" w:customStyle="1" w:styleId="comment-counter">
    <w:name w:val="comment-counter"/>
    <w:basedOn w:val="a0"/>
    <w:rsid w:val="0077745B"/>
  </w:style>
  <w:style w:type="character" w:customStyle="1" w:styleId="views-counter">
    <w:name w:val="views-counter"/>
    <w:basedOn w:val="a0"/>
    <w:rsid w:val="0077745B"/>
  </w:style>
  <w:style w:type="paragraph" w:styleId="a3">
    <w:name w:val="Normal (Web)"/>
    <w:basedOn w:val="a"/>
    <w:uiPriority w:val="99"/>
    <w:semiHidden/>
    <w:unhideWhenUsed/>
    <w:rsid w:val="007774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7745B"/>
    <w:rPr>
      <w:b/>
      <w:bCs/>
    </w:rPr>
  </w:style>
  <w:style w:type="character" w:styleId="a5">
    <w:name w:val="Hyperlink"/>
    <w:basedOn w:val="a0"/>
    <w:uiPriority w:val="99"/>
    <w:semiHidden/>
    <w:unhideWhenUsed/>
    <w:rsid w:val="0077745B"/>
    <w:rPr>
      <w:color w:val="0000FF"/>
      <w:u w:val="single"/>
    </w:rPr>
  </w:style>
  <w:style w:type="character" w:customStyle="1" w:styleId="20">
    <w:name w:val="Заголовок 2 Знак"/>
    <w:basedOn w:val="a0"/>
    <w:link w:val="2"/>
    <w:uiPriority w:val="9"/>
    <w:semiHidden/>
    <w:rsid w:val="00971E0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971E09"/>
    <w:rPr>
      <w:i/>
      <w:iCs/>
    </w:rPr>
  </w:style>
  <w:style w:type="paragraph" w:styleId="a7">
    <w:name w:val="No Spacing"/>
    <w:uiPriority w:val="1"/>
    <w:qFormat/>
    <w:rsid w:val="00DD35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971E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45B"/>
    <w:rPr>
      <w:rFonts w:ascii="Times New Roman" w:eastAsia="Times New Roman" w:hAnsi="Times New Roman" w:cs="Times New Roman"/>
      <w:b/>
      <w:bCs/>
      <w:kern w:val="36"/>
      <w:sz w:val="48"/>
      <w:szCs w:val="48"/>
      <w:lang w:eastAsia="uk-UA"/>
    </w:rPr>
  </w:style>
  <w:style w:type="character" w:customStyle="1" w:styleId="comment-counter">
    <w:name w:val="comment-counter"/>
    <w:basedOn w:val="a0"/>
    <w:rsid w:val="0077745B"/>
  </w:style>
  <w:style w:type="character" w:customStyle="1" w:styleId="views-counter">
    <w:name w:val="views-counter"/>
    <w:basedOn w:val="a0"/>
    <w:rsid w:val="0077745B"/>
  </w:style>
  <w:style w:type="paragraph" w:styleId="a3">
    <w:name w:val="Normal (Web)"/>
    <w:basedOn w:val="a"/>
    <w:uiPriority w:val="99"/>
    <w:semiHidden/>
    <w:unhideWhenUsed/>
    <w:rsid w:val="0077745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7745B"/>
    <w:rPr>
      <w:b/>
      <w:bCs/>
    </w:rPr>
  </w:style>
  <w:style w:type="character" w:styleId="a5">
    <w:name w:val="Hyperlink"/>
    <w:basedOn w:val="a0"/>
    <w:uiPriority w:val="99"/>
    <w:semiHidden/>
    <w:unhideWhenUsed/>
    <w:rsid w:val="0077745B"/>
    <w:rPr>
      <w:color w:val="0000FF"/>
      <w:u w:val="single"/>
    </w:rPr>
  </w:style>
  <w:style w:type="character" w:customStyle="1" w:styleId="20">
    <w:name w:val="Заголовок 2 Знак"/>
    <w:basedOn w:val="a0"/>
    <w:link w:val="2"/>
    <w:uiPriority w:val="9"/>
    <w:semiHidden/>
    <w:rsid w:val="00971E0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sid w:val="00971E09"/>
    <w:rPr>
      <w:i/>
      <w:iCs/>
    </w:rPr>
  </w:style>
  <w:style w:type="paragraph" w:styleId="a7">
    <w:name w:val="No Spacing"/>
    <w:uiPriority w:val="1"/>
    <w:qFormat/>
    <w:rsid w:val="00DD3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6709">
      <w:bodyDiv w:val="1"/>
      <w:marLeft w:val="0"/>
      <w:marRight w:val="0"/>
      <w:marTop w:val="0"/>
      <w:marBottom w:val="0"/>
      <w:divBdr>
        <w:top w:val="none" w:sz="0" w:space="0" w:color="auto"/>
        <w:left w:val="none" w:sz="0" w:space="0" w:color="auto"/>
        <w:bottom w:val="none" w:sz="0" w:space="0" w:color="auto"/>
        <w:right w:val="none" w:sz="0" w:space="0" w:color="auto"/>
      </w:divBdr>
      <w:divsChild>
        <w:div w:id="810516325">
          <w:marLeft w:val="0"/>
          <w:marRight w:val="0"/>
          <w:marTop w:val="0"/>
          <w:marBottom w:val="0"/>
          <w:divBdr>
            <w:top w:val="none" w:sz="0" w:space="0" w:color="auto"/>
            <w:left w:val="none" w:sz="0" w:space="0" w:color="auto"/>
            <w:bottom w:val="none" w:sz="0" w:space="0" w:color="auto"/>
            <w:right w:val="none" w:sz="0" w:space="0" w:color="auto"/>
          </w:divBdr>
          <w:divsChild>
            <w:div w:id="308369492">
              <w:marLeft w:val="0"/>
              <w:marRight w:val="0"/>
              <w:marTop w:val="0"/>
              <w:marBottom w:val="0"/>
              <w:divBdr>
                <w:top w:val="none" w:sz="0" w:space="0" w:color="auto"/>
                <w:left w:val="none" w:sz="0" w:space="0" w:color="auto"/>
                <w:bottom w:val="none" w:sz="0" w:space="0" w:color="auto"/>
                <w:right w:val="none" w:sz="0" w:space="0" w:color="auto"/>
              </w:divBdr>
              <w:divsChild>
                <w:div w:id="449783921">
                  <w:marLeft w:val="0"/>
                  <w:marRight w:val="0"/>
                  <w:marTop w:val="0"/>
                  <w:marBottom w:val="0"/>
                  <w:divBdr>
                    <w:top w:val="none" w:sz="0" w:space="0" w:color="auto"/>
                    <w:left w:val="none" w:sz="0" w:space="0" w:color="auto"/>
                    <w:bottom w:val="none" w:sz="0" w:space="0" w:color="auto"/>
                    <w:right w:val="none" w:sz="0" w:space="0" w:color="auto"/>
                  </w:divBdr>
                  <w:divsChild>
                    <w:div w:id="1891110647">
                      <w:marLeft w:val="0"/>
                      <w:marRight w:val="0"/>
                      <w:marTop w:val="0"/>
                      <w:marBottom w:val="0"/>
                      <w:divBdr>
                        <w:top w:val="none" w:sz="0" w:space="0" w:color="auto"/>
                        <w:left w:val="none" w:sz="0" w:space="0" w:color="auto"/>
                        <w:bottom w:val="none" w:sz="0" w:space="0" w:color="auto"/>
                        <w:right w:val="none" w:sz="0" w:space="0" w:color="auto"/>
                      </w:divBdr>
                      <w:divsChild>
                        <w:div w:id="596987131">
                          <w:blockQuote w:val="1"/>
                          <w:marLeft w:val="150"/>
                          <w:marRight w:val="150"/>
                          <w:marTop w:val="150"/>
                          <w:marBottom w:val="150"/>
                          <w:divBdr>
                            <w:top w:val="none" w:sz="0" w:space="0" w:color="auto"/>
                            <w:left w:val="none" w:sz="0" w:space="0" w:color="auto"/>
                            <w:bottom w:val="none" w:sz="0" w:space="0" w:color="auto"/>
                            <w:right w:val="none" w:sz="0" w:space="0" w:color="auto"/>
                          </w:divBdr>
                        </w:div>
                        <w:div w:id="1706523706">
                          <w:marLeft w:val="0"/>
                          <w:marRight w:val="0"/>
                          <w:marTop w:val="0"/>
                          <w:marBottom w:val="0"/>
                          <w:divBdr>
                            <w:top w:val="single" w:sz="6" w:space="4" w:color="CCCCCC"/>
                            <w:left w:val="single" w:sz="6" w:space="8" w:color="CCCCCC"/>
                            <w:bottom w:val="single" w:sz="6" w:space="4" w:color="CCCCCC"/>
                            <w:right w:val="single" w:sz="6" w:space="8" w:color="CCCCCC"/>
                          </w:divBdr>
                        </w:div>
                        <w:div w:id="2019772063">
                          <w:marLeft w:val="0"/>
                          <w:marRight w:val="0"/>
                          <w:marTop w:val="0"/>
                          <w:marBottom w:val="0"/>
                          <w:divBdr>
                            <w:top w:val="single" w:sz="6" w:space="4" w:color="CCCCCC"/>
                            <w:left w:val="single" w:sz="6" w:space="8" w:color="CCCCCC"/>
                            <w:bottom w:val="single" w:sz="6" w:space="4" w:color="CCCCCC"/>
                            <w:right w:val="single" w:sz="6" w:space="8" w:color="CCCCCC"/>
                          </w:divBdr>
                        </w:div>
                        <w:div w:id="1291715493">
                          <w:marLeft w:val="0"/>
                          <w:marRight w:val="0"/>
                          <w:marTop w:val="0"/>
                          <w:marBottom w:val="0"/>
                          <w:divBdr>
                            <w:top w:val="single" w:sz="6" w:space="4" w:color="CCCCCC"/>
                            <w:left w:val="single" w:sz="6" w:space="8" w:color="CCCCCC"/>
                            <w:bottom w:val="single" w:sz="6" w:space="4" w:color="CCCCCC"/>
                            <w:right w:val="single" w:sz="6" w:space="8" w:color="CCCCCC"/>
                          </w:divBdr>
                        </w:div>
                        <w:div w:id="1131828656">
                          <w:marLeft w:val="0"/>
                          <w:marRight w:val="0"/>
                          <w:marTop w:val="0"/>
                          <w:marBottom w:val="0"/>
                          <w:divBdr>
                            <w:top w:val="single" w:sz="6" w:space="4" w:color="CCCCCC"/>
                            <w:left w:val="single" w:sz="6" w:space="8" w:color="CCCCCC"/>
                            <w:bottom w:val="single" w:sz="6" w:space="4" w:color="CCCCCC"/>
                            <w:right w:val="single" w:sz="6" w:space="8" w:color="CCCCCC"/>
                          </w:divBdr>
                        </w:div>
                        <w:div w:id="1399285552">
                          <w:marLeft w:val="0"/>
                          <w:marRight w:val="0"/>
                          <w:marTop w:val="0"/>
                          <w:marBottom w:val="0"/>
                          <w:divBdr>
                            <w:top w:val="single" w:sz="6" w:space="4" w:color="CCCCCC"/>
                            <w:left w:val="single" w:sz="6" w:space="8" w:color="CCCCCC"/>
                            <w:bottom w:val="single" w:sz="6" w:space="4" w:color="CCCCCC"/>
                            <w:right w:val="single" w:sz="6" w:space="8" w:color="CCCCCC"/>
                          </w:divBdr>
                        </w:div>
                        <w:div w:id="2084601198">
                          <w:marLeft w:val="0"/>
                          <w:marRight w:val="0"/>
                          <w:marTop w:val="0"/>
                          <w:marBottom w:val="0"/>
                          <w:divBdr>
                            <w:top w:val="single" w:sz="6" w:space="4" w:color="CCCCCC"/>
                            <w:left w:val="single" w:sz="6" w:space="8" w:color="CCCCCC"/>
                            <w:bottom w:val="single" w:sz="6" w:space="4" w:color="CCCCCC"/>
                            <w:right w:val="single" w:sz="6" w:space="8" w:color="CCCCCC"/>
                          </w:divBdr>
                        </w:div>
                        <w:div w:id="1750541313">
                          <w:marLeft w:val="0"/>
                          <w:marRight w:val="0"/>
                          <w:marTop w:val="0"/>
                          <w:marBottom w:val="0"/>
                          <w:divBdr>
                            <w:top w:val="single" w:sz="6" w:space="4" w:color="CCCCCC"/>
                            <w:left w:val="single" w:sz="6" w:space="8" w:color="CCCCCC"/>
                            <w:bottom w:val="single" w:sz="6" w:space="4" w:color="CCCCCC"/>
                            <w:right w:val="single" w:sz="6" w:space="8" w:color="CCCCCC"/>
                          </w:divBdr>
                        </w:div>
                        <w:div w:id="521359336">
                          <w:marLeft w:val="0"/>
                          <w:marRight w:val="0"/>
                          <w:marTop w:val="0"/>
                          <w:marBottom w:val="0"/>
                          <w:divBdr>
                            <w:top w:val="single" w:sz="6" w:space="4" w:color="CCCCCC"/>
                            <w:left w:val="single" w:sz="6" w:space="8" w:color="CCCCCC"/>
                            <w:bottom w:val="single" w:sz="6" w:space="4" w:color="CCCCCC"/>
                            <w:right w:val="single" w:sz="6" w:space="8" w:color="CCCCCC"/>
                          </w:divBdr>
                        </w:div>
                        <w:div w:id="90468389">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sChild>
    </w:div>
    <w:div w:id="914245745">
      <w:bodyDiv w:val="1"/>
      <w:marLeft w:val="0"/>
      <w:marRight w:val="0"/>
      <w:marTop w:val="0"/>
      <w:marBottom w:val="0"/>
      <w:divBdr>
        <w:top w:val="none" w:sz="0" w:space="0" w:color="auto"/>
        <w:left w:val="none" w:sz="0" w:space="0" w:color="auto"/>
        <w:bottom w:val="none" w:sz="0" w:space="0" w:color="auto"/>
        <w:right w:val="none" w:sz="0" w:space="0" w:color="auto"/>
      </w:divBdr>
      <w:divsChild>
        <w:div w:id="737825155">
          <w:marLeft w:val="0"/>
          <w:marRight w:val="0"/>
          <w:marTop w:val="0"/>
          <w:marBottom w:val="0"/>
          <w:divBdr>
            <w:top w:val="none" w:sz="0" w:space="0" w:color="auto"/>
            <w:left w:val="none" w:sz="0" w:space="0" w:color="auto"/>
            <w:bottom w:val="none" w:sz="0" w:space="0" w:color="auto"/>
            <w:right w:val="none" w:sz="0" w:space="0" w:color="auto"/>
          </w:divBdr>
          <w:divsChild>
            <w:div w:id="1021471526">
              <w:marLeft w:val="0"/>
              <w:marRight w:val="0"/>
              <w:marTop w:val="0"/>
              <w:marBottom w:val="0"/>
              <w:divBdr>
                <w:top w:val="none" w:sz="0" w:space="0" w:color="auto"/>
                <w:left w:val="none" w:sz="0" w:space="0" w:color="auto"/>
                <w:bottom w:val="none" w:sz="0" w:space="0" w:color="auto"/>
                <w:right w:val="none" w:sz="0" w:space="0" w:color="auto"/>
              </w:divBdr>
              <w:divsChild>
                <w:div w:id="12728636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7730877">
          <w:marLeft w:val="0"/>
          <w:marRight w:val="0"/>
          <w:marTop w:val="0"/>
          <w:marBottom w:val="0"/>
          <w:divBdr>
            <w:top w:val="single" w:sz="6" w:space="8" w:color="D3D3D3"/>
            <w:left w:val="none" w:sz="0" w:space="0" w:color="auto"/>
            <w:bottom w:val="double" w:sz="6" w:space="0" w:color="0093D8"/>
            <w:right w:val="none" w:sz="0" w:space="0" w:color="auto"/>
          </w:divBdr>
          <w:divsChild>
            <w:div w:id="1200168425">
              <w:marLeft w:val="0"/>
              <w:marRight w:val="0"/>
              <w:marTop w:val="0"/>
              <w:marBottom w:val="0"/>
              <w:divBdr>
                <w:top w:val="none" w:sz="0" w:space="0" w:color="auto"/>
                <w:left w:val="none" w:sz="0" w:space="0" w:color="auto"/>
                <w:bottom w:val="none" w:sz="0" w:space="0" w:color="auto"/>
                <w:right w:val="none" w:sz="0" w:space="0" w:color="auto"/>
              </w:divBdr>
              <w:divsChild>
                <w:div w:id="364643423">
                  <w:marLeft w:val="0"/>
                  <w:marRight w:val="0"/>
                  <w:marTop w:val="0"/>
                  <w:marBottom w:val="0"/>
                  <w:divBdr>
                    <w:top w:val="none" w:sz="0" w:space="0" w:color="auto"/>
                    <w:left w:val="none" w:sz="0" w:space="0" w:color="auto"/>
                    <w:bottom w:val="none" w:sz="0" w:space="0" w:color="auto"/>
                    <w:right w:val="none" w:sz="0" w:space="0" w:color="auto"/>
                  </w:divBdr>
                  <w:divsChild>
                    <w:div w:id="365450373">
                      <w:marLeft w:val="0"/>
                      <w:marRight w:val="0"/>
                      <w:marTop w:val="0"/>
                      <w:marBottom w:val="0"/>
                      <w:divBdr>
                        <w:top w:val="none" w:sz="0" w:space="0" w:color="auto"/>
                        <w:left w:val="none" w:sz="0" w:space="0" w:color="auto"/>
                        <w:bottom w:val="none" w:sz="0" w:space="0" w:color="auto"/>
                        <w:right w:val="none" w:sz="0" w:space="0" w:color="auto"/>
                      </w:divBdr>
                      <w:divsChild>
                        <w:div w:id="8684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3217">
              <w:marLeft w:val="0"/>
              <w:marRight w:val="0"/>
              <w:marTop w:val="0"/>
              <w:marBottom w:val="0"/>
              <w:divBdr>
                <w:top w:val="none" w:sz="0" w:space="0" w:color="auto"/>
                <w:left w:val="none" w:sz="0" w:space="0" w:color="auto"/>
                <w:bottom w:val="none" w:sz="0" w:space="0" w:color="auto"/>
                <w:right w:val="none" w:sz="0" w:space="0" w:color="auto"/>
              </w:divBdr>
              <w:divsChild>
                <w:div w:id="1403721648">
                  <w:marLeft w:val="0"/>
                  <w:marRight w:val="0"/>
                  <w:marTop w:val="0"/>
                  <w:marBottom w:val="0"/>
                  <w:divBdr>
                    <w:top w:val="none" w:sz="0" w:space="0" w:color="auto"/>
                    <w:left w:val="none" w:sz="0" w:space="0" w:color="auto"/>
                    <w:bottom w:val="none" w:sz="0" w:space="0" w:color="auto"/>
                    <w:right w:val="none" w:sz="0" w:space="0" w:color="auto"/>
                  </w:divBdr>
                  <w:divsChild>
                    <w:div w:id="92434879">
                      <w:marLeft w:val="0"/>
                      <w:marRight w:val="0"/>
                      <w:marTop w:val="0"/>
                      <w:marBottom w:val="0"/>
                      <w:divBdr>
                        <w:top w:val="none" w:sz="0" w:space="0" w:color="auto"/>
                        <w:left w:val="none" w:sz="0" w:space="0" w:color="auto"/>
                        <w:bottom w:val="none" w:sz="0" w:space="0" w:color="auto"/>
                        <w:right w:val="none" w:sz="0" w:space="0" w:color="auto"/>
                      </w:divBdr>
                      <w:divsChild>
                        <w:div w:id="658921796">
                          <w:marLeft w:val="0"/>
                          <w:marRight w:val="0"/>
                          <w:marTop w:val="0"/>
                          <w:marBottom w:val="0"/>
                          <w:divBdr>
                            <w:top w:val="none" w:sz="0" w:space="0" w:color="auto"/>
                            <w:left w:val="none" w:sz="0" w:space="0" w:color="auto"/>
                            <w:bottom w:val="none" w:sz="0" w:space="0" w:color="auto"/>
                            <w:right w:val="none" w:sz="0" w:space="0" w:color="auto"/>
                          </w:divBdr>
                        </w:div>
                        <w:div w:id="5544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74016">
      <w:bodyDiv w:val="1"/>
      <w:marLeft w:val="0"/>
      <w:marRight w:val="0"/>
      <w:marTop w:val="0"/>
      <w:marBottom w:val="0"/>
      <w:divBdr>
        <w:top w:val="none" w:sz="0" w:space="0" w:color="auto"/>
        <w:left w:val="none" w:sz="0" w:space="0" w:color="auto"/>
        <w:bottom w:val="none" w:sz="0" w:space="0" w:color="auto"/>
        <w:right w:val="none" w:sz="0" w:space="0" w:color="auto"/>
      </w:divBdr>
      <w:divsChild>
        <w:div w:id="998384715">
          <w:marLeft w:val="0"/>
          <w:marRight w:val="0"/>
          <w:marTop w:val="0"/>
          <w:marBottom w:val="300"/>
          <w:divBdr>
            <w:top w:val="none" w:sz="0" w:space="0" w:color="auto"/>
            <w:left w:val="none" w:sz="0" w:space="0" w:color="auto"/>
            <w:bottom w:val="none" w:sz="0" w:space="0" w:color="auto"/>
            <w:right w:val="none" w:sz="0" w:space="0" w:color="auto"/>
          </w:divBdr>
        </w:div>
        <w:div w:id="437260408">
          <w:marLeft w:val="0"/>
          <w:marRight w:val="0"/>
          <w:marTop w:val="0"/>
          <w:marBottom w:val="0"/>
          <w:divBdr>
            <w:top w:val="none" w:sz="0" w:space="0" w:color="auto"/>
            <w:left w:val="none" w:sz="0" w:space="0" w:color="auto"/>
            <w:bottom w:val="none" w:sz="0" w:space="0" w:color="auto"/>
            <w:right w:val="none" w:sz="0" w:space="0" w:color="auto"/>
          </w:divBdr>
          <w:divsChild>
            <w:div w:id="1018507054">
              <w:marLeft w:val="0"/>
              <w:marRight w:val="0"/>
              <w:marTop w:val="0"/>
              <w:marBottom w:val="300"/>
              <w:divBdr>
                <w:top w:val="single" w:sz="12" w:space="0" w:color="1665C1"/>
                <w:left w:val="none" w:sz="0" w:space="0" w:color="auto"/>
                <w:bottom w:val="none" w:sz="0" w:space="0" w:color="auto"/>
                <w:right w:val="none" w:sz="0" w:space="0" w:color="auto"/>
              </w:divBdr>
              <w:divsChild>
                <w:div w:id="16097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lt.multycourse.com.ua/ru/glossary/1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DFEC-CE6F-48AB-ADD2-E56BEB8D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11544</Words>
  <Characters>6581</Characters>
  <Application>Microsoft Office Word</Application>
  <DocSecurity>0</DocSecurity>
  <Lines>54</Lines>
  <Paragraphs>36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User5</cp:lastModifiedBy>
  <cp:revision>4</cp:revision>
  <dcterms:created xsi:type="dcterms:W3CDTF">2020-05-07T10:10:00Z</dcterms:created>
  <dcterms:modified xsi:type="dcterms:W3CDTF">2021-09-27T13:50:00Z</dcterms:modified>
</cp:coreProperties>
</file>